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8B" w:rsidRPr="00091399" w:rsidRDefault="00B03E8B" w:rsidP="00B03E8B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bookmarkStart w:id="0" w:name="_GoBack"/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t>Новые правила по охране труда при работе на высоте с изменениями 2015</w:t>
      </w:r>
      <w:bookmarkEnd w:id="0"/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t>:</w:t>
      </w: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br/>
      </w: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br/>
        <w:t>Источник: Новые правила по охране труда п</w:t>
      </w:r>
      <w:r>
        <w:rPr>
          <w:rFonts w:ascii="PT Sans" w:eastAsia="Times New Roman" w:hAnsi="PT Sans" w:cs="Times New Roman"/>
          <w:color w:val="5E5D5D"/>
          <w:sz w:val="23"/>
          <w:szCs w:val="23"/>
        </w:rPr>
        <w:t>ри работе на высоте</w:t>
      </w:r>
      <w:r w:rsidRPr="00091399">
        <w:rPr>
          <w:rFonts w:ascii="PT Sans" w:eastAsia="Times New Roman" w:hAnsi="PT Sans" w:cs="Times New Roman"/>
          <w:color w:val="5E5D5D"/>
          <w:sz w:val="23"/>
          <w:szCs w:val="23"/>
        </w:rPr>
        <w:t> </w:t>
      </w:r>
      <w:hyperlink r:id="rId5" w:history="1">
        <w:r w:rsidRPr="00091399">
          <w:rPr>
            <w:rFonts w:ascii="PT Sans" w:eastAsia="Times New Roman" w:hAnsi="PT Sans" w:cs="Times New Roman"/>
            <w:color w:val="0096C8"/>
            <w:sz w:val="23"/>
            <w:szCs w:val="23"/>
          </w:rPr>
          <w:t>http://www.promalpservice.ru/pravila-po-ohrane-truda-pri-rabote-na-vysote.html</w:t>
        </w:r>
      </w:hyperlink>
    </w:p>
    <w:p w:rsidR="00B03E8B" w:rsidRDefault="00B03E8B" w:rsidP="000913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03E8B" w:rsidRDefault="00B03E8B" w:rsidP="000913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5 сентября 2014 г. N 33990</w:t>
      </w:r>
    </w:p>
    <w:p w:rsidR="00091399" w:rsidRDefault="00091399" w:rsidP="000913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 ПО ОХРАНЕ ТРУДА ПРИ РАБОТЕ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5.2.28</w:t>
        </w:r>
      </w:hyperlink>
      <w:r>
        <w:rPr>
          <w:rFonts w:ascii="Calibri" w:hAnsi="Calibri" w:cs="Calibri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 охране труда при работе на высоте согласно приложению.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по истечении шести месяцев после его официального опубликования.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труда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ПРАВИЛА ПО ОХРАНЕ ТРУДА ПРИ РАБОТЕ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I. Общие положения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Правила по охране труда при работе на высоте (далее - Правила)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Требования Правил распространяются на работников и работодателей - юридических и физических лиц независимо от их организационно-правовых форм, за исключением работодателей - физических лиц, не являющихся индивидуальными предпринимателями.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 работам на высоте относятся работы, когда: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существуют риски, связанные с возможным падением работника с высоты 1,8 м и более;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работник осуществляет подъем, превышающий по высоте 5 м, или спуск, превышающий по высоте 5 м, по вертикальной лестнице, угол наклона которой к горизонтальной поверхности более 75°;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работы производятся на площадках на расстоянии ближе 2 м от </w:t>
      </w:r>
      <w:proofErr w:type="spellStart"/>
      <w:r>
        <w:rPr>
          <w:rFonts w:ascii="Calibri" w:hAnsi="Calibri" w:cs="Calibri"/>
        </w:rPr>
        <w:t>неогражденных</w:t>
      </w:r>
      <w:proofErr w:type="spellEnd"/>
      <w:r>
        <w:rPr>
          <w:rFonts w:ascii="Calibri" w:hAnsi="Calibri" w:cs="Calibri"/>
        </w:rPr>
        <w:t xml:space="preserve"> перепадов по высоте более 1,8 м, а также если высота ограждения этих площадок менее 1,1 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существуют риски, связанные с возможным падением работника с высоты менее 1,8 м, если работа проводится над машинами или механизмами, водной поверхностью или выступающими предметами.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Работодатели и их объединения вправе устанавливать нормы безопасности при работе на высоте, не противоречащие требованиям настоящих Правил.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II. Требования по охране труда при организации и проведении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5"/>
      <w:bookmarkEnd w:id="5"/>
      <w:r>
        <w:rPr>
          <w:rFonts w:ascii="Calibri" w:hAnsi="Calibri" w:cs="Calibri"/>
        </w:rPr>
        <w:t>Требования к работникам при работе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 работе на высоте допускаются лица, достигшие возраста восемнадцати лет.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Работники, выполняющие работы на высоте, в соответствии с действующим законодательством должны проходить обязательные предварительные (при поступлении на работу) и периодические медицинские осмотры.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Работники, выполняющие работы на высоте, должны иметь квалификацию, соответствующую характеру выполняемых работ. Уровень квалификации подтверждается документом о профессиональном образовании (обучении) и (или) о квалификации.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Работники допускаются к работе на высоте после проведения: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инструктажей по охране труда;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обучения безопасным методам и приемам выполнения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обучения и проверки знаний требований охраны труда.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Работодатель (уполномоченное им лицо) обязан организовать до начала проведения работы на высоте обучение безопасным методам и приемам выполнения работ для работников: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допускаемых к работам на высоте впервые;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переводимых с других работ, если указанные работники ранее не проходили соответствующего обучения;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имеющих перерыв в работе на высоте более одного года.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Обучение безопасным методам и приемам выполнения работ на высоте проводится в соответствии с требованиями, предусмотренными </w:t>
      </w:r>
      <w:hyperlink w:anchor="Par805" w:history="1">
        <w:r>
          <w:rPr>
            <w:rFonts w:ascii="Calibri" w:hAnsi="Calibri" w:cs="Calibri"/>
            <w:color w:val="0000FF"/>
          </w:rPr>
          <w:t>приложением N 1</w:t>
        </w:r>
      </w:hyperlink>
      <w:r>
        <w:rPr>
          <w:rFonts w:ascii="Calibri" w:hAnsi="Calibri" w:cs="Calibri"/>
        </w:rPr>
        <w:t xml:space="preserve"> к Правилам.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Работникам, усвоившим требования по безопасности выполнения работ на высоте и успешно прошедшим проверку знаний и приобретенных навыков, выдается удостоверение о допуске к работам на высоте (рекомендуемый образец в </w:t>
      </w:r>
      <w:hyperlink w:anchor="Par851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Правилам).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Работникам, допускаемым к работам на высоте без применения инвентарных лесов и подмостей, с применением систем канатного доступа по заданию работодателя на производство работ выдается оформленный на специальном бланке наряд-допуск на производство работ (далее - наряд-допуск) (рекомендуемый образец в </w:t>
      </w:r>
      <w:hyperlink w:anchor="Par915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Правилам).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Работники, допускаемые к работам на высоте без применения инвентарных лесов и подмостей, а также с применением систем канатного доступа, делятся на следующие 3 группы по безопасности работ на высоте (далее - группы):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группа - работники, допускаемые к работам в составе бригады или под непосредственным контролем работника, назначенного приказом работодателя (далее - работники 1 группы);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группа - 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 (далее - работники 2 группы);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группа - 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средств индивидуальной защиты (далее - СИЗ); работники, выдающие наряды-допуски;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плана производства работ на высоте (далее - работники 3 группы).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Периодическое обучение работников 1 и 2 групп безопасным методам и приемам выполнения работ на высоте, проводимых без инвентарных лесов и подмостей, с использованием систем канатного доступа, осуществляется не реже 1 раза в 3 года.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Периодическое обучение работников 3 группы безопасным методам и приемам выполнения работ на высоте, проводимых без инвентарных лесов и подмостей с использованием систем канатного доступа, осуществляется не реже 1 раза в 5 лет.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Обучение безопасным методам и приемам выполнения работ на высоте, проводимых без применения инвентарных лесов и подмостей, с использованием систем канатного доступа завершается экзаменом.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Экзамен проводится аттестационными комиссиями, создаваемыми приказом руководителя организации, проводящей обучение безопасным методам и приемам выполнения работ на высоте. Состав аттестационных комиссий формируется из специалистов, прошедших соответствующую подготовку и аттестацию в качестве членов аттестационной комиссии (работники 3 группы).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Работникам, успешно сдавшим экзамен, выдаются удостоверение о допуске к работам на высоте без применения инвентарных лесов и подмостей, с применением систем канатного доступа (рекомендуемый образец в </w:t>
      </w:r>
      <w:hyperlink w:anchor="Par1170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 xml:space="preserve"> к Правилам) и личная книжка учета работ на высоте без применения инвентарных лесов и подмостей, с применением систем канатного доступа (рекомендуемый образец в </w:t>
      </w:r>
      <w:hyperlink w:anchor="Par1242" w:history="1">
        <w:r>
          <w:rPr>
            <w:rFonts w:ascii="Calibri" w:hAnsi="Calibri" w:cs="Calibri"/>
            <w:color w:val="0000FF"/>
          </w:rPr>
          <w:t>приложении N 5</w:t>
        </w:r>
      </w:hyperlink>
      <w:r>
        <w:rPr>
          <w:rFonts w:ascii="Calibri" w:hAnsi="Calibri" w:cs="Calibri"/>
        </w:rPr>
        <w:t xml:space="preserve"> к Правилам).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 окончании обучения безопасным методам и приемам выполнения работ на высоте работодатель обеспечивает проведение стажировки работников.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Целью стажировки является закрепление теоретических знаний, необходимых для безопасного выполнения работ, а также освоение и выработка непосредственно на рабочем месте практических навыков и умений, безопасных методов и приемов выполнения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Продолжительность стажировки устанавливается работодателем (уполномоченное им лицо) исходя из ее содержания и составляет не менее двух рабочих дней (смен).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стажировки для работников 1 и 2 группы назначается работодателем из числа бригадиров, мастеров, инструкторов и квалифицированных рабочих, имеющих практический опыт работы на высоте не менее 1 года.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одному руководителю стажировки не может быть прикреплено более двух работников одновременно.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Проверка знаний безопасных методов и приемов выполнения работ на высоте проводится не реже одного раза в год комиссией, создаваемой работодателем.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77"/>
      <w:bookmarkEnd w:id="6"/>
      <w:r>
        <w:rPr>
          <w:rFonts w:ascii="Calibri" w:hAnsi="Calibri" w:cs="Calibri"/>
        </w:rPr>
        <w:t>Обеспечение безопасности работ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Работодатель для обеспечения безопасности работников должен по возможности исключить работы на высоте. При невозможности исключения работ на высоте работодатель должен обеспечить использование инвентарных лесов, подмостей, устройств и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применение подъемников (вышек), строительных фасадных подъемников, подвесных лесов, люлек, машин или механизмов, а также средств коллективной и индивидуальной защиты.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Работодатель до начала выполнения работ на высоте должен организовать проведение технико-технологических и организационных мероприятий: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технико-технологические мероприятия, включающие в себя разработку и выполнение плана производства работ на высоте (далее - ППР на высоте), выполняемых на рабочих местах с территориально меняющимися рабочими зонами (далее - нестационарные рабочие места); разработка и утверждение технологических карт на производство работ; ограждение места производства работ, вывешивание предупреждающих и предписывающих плакатов (знаков), использование средств коллективной и индивидуальной защиты;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организационные мероприятия, включающие в себя назначение лиц, ответственных за организацию и безопасное проведение работ на высоте, за выдачу наряда-допуска, составление плана мероприятий при аварийной ситуации и при проведении спасательных работ, а также проводящих обслуживание и периодический осмотр СИЗ.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Не допускается выполнение работ на высоте: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открытых местах при скорости воздушного потока (ветра) 15 м/с и более;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грозе или тумане, исключающем видимость в пределах фронта работ, а также при гололеде с обледенелых конструкций и в случаях нарастания стенки гололеда на проводах, оборудовании, инженерных конструкциях (в том числе опорах линий электропередачи), деревьях;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монтаже (демонтаже) конструкций с большой парусностью при скорости ветра 10 м/с и более.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Должностное лицо, ответственное за организацию и безопасное проведение работ на высоте, обязано: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организовать разработку документации по охране труда при работах на высоте; плана мероприятий по эвакуации и спасению работников при возникновении аварийной ситуации и при проведении спасательных работ; разработку и введение в действие технологических карт на производство работ на высоте для стационарных рабочих мест; утверждение ППР на высоте для нестационарных рабочих мест; оформление нарядов-допусков;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организовывать выдачу средств коллективной и индивидуальной защиты в соответствии с указаниями эксплуатационной документации изготовителя, а также обеспечить своевременность их обслуживания, периодическую проверку, браковку;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организовать обучение работников безопасным методам и приемам выполнения работ на высоте, проведение соответствующих инструктажей по охране труда;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вести личные книжки учета работ на высоте без применения инвентарных лесов и подмостей с применением систем канатного доступа.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Работодатель для обеспечения безопасности работ, проводимых на высоте, должен организовать: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правильный выбор и использование средств защиты;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соблюдение указаний маркировки средств защиты;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обслуживание и периодические проверки средств защиты, указанных в эксплуатационной документации производителя.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97"/>
      <w:bookmarkEnd w:id="7"/>
      <w:r>
        <w:rPr>
          <w:rFonts w:ascii="Calibri" w:hAnsi="Calibri" w:cs="Calibri"/>
        </w:rPr>
        <w:t>Организация работ на высоте с оформлением наряда-допуска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Работодатель до начала выполнения работ на высоте должен утвердить перечень работ, выполняемых на высоте по наряду-допуску (далее - Перечень). В Перечень включаются работы на высоте, выполняемые на нестационарных рабочих местах.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исключительных случаях (предупреждение аварии, устранение угрозы жизни работников, ликвидация последствий аварий и стихийных бедствий) работы на высоте могут быть начаты без оформления наряда-допуска под руководством работников, назначаемых работодателем ответственными за безопасную организацию и проведение работ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указанные работы выполняются более суток, оформление наряда-допуска должно быть произведено в обязательном порядке.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Наряд-допуск определяет место производства работ на высоте, их содержание, условия проведения работ, время начала и окончания работ, состав бригады, выполняющей работы, ответственных лиц при выполнении этих работ. Если работы на высоте проводятся одновременно с другими видами работ, требующими оформления наряда-допуска, то может оформляться один наряд-допуск с обязательным включением в него сведений о производстве работ на высоте и назначением лиц, ответственных за безопасное производство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Для производства работ, указанных в Перечне, работодатель обязан обеспечить разработку ППР на высоте. Содержание ППР на высоте предусмотрено </w:t>
      </w:r>
      <w:hyperlink w:anchor="Par1435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Правилам.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Работодатель назначает должностное лицо, ответственное за утверждение ППР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При выполнении работ на высоте в охранных зонах сооружений или коммуникаций наряд-допуск выдается при наличии письменного разрешения владельца этого сооружения или коммуникации.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Для организации безопасного производства работ на высоте, выполняемых с оформлением наряда-допуска, назначаются: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должностные лица, имеющие право выдавать наряд-допуск, из числа руководителей и специалистов;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ответственный руководитель работ из числа руководителей и специалистов;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ответственный исполнитель (производитель) работ из числа рабочих (бригадиров, звеньевых и высококвалифицированных рабочих).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Вышеуказанные должностные лица должны пройти соответствующую специальную подготовку.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Должностные лица, выдающие наряд-допуск, обязаны: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определить в ППР на высоте технико-технологические мероприятия обеспечения безопасности работников, места производства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назначить ответственного руководителя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определить число нарядов-допусков, выдаваемых на одного ответственного руководителя работ, для одновременного производства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назначить ответственного исполнителя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определить место производства и объем работ указывать в наряде-допуске используемое оборудование и средства механизации;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выдать ответственному руководителю работ два экземпляра наряда-допуска, о чем произвести запись в журнале учета работ по наряду-допуску (рекомендуемый образец в </w:t>
      </w:r>
      <w:hyperlink w:anchor="Par1488" w:history="1">
        <w:r>
          <w:rPr>
            <w:rFonts w:ascii="Calibri" w:hAnsi="Calibri" w:cs="Calibri"/>
            <w:color w:val="0000FF"/>
          </w:rPr>
          <w:t>приложении N 7</w:t>
        </w:r>
      </w:hyperlink>
      <w:r>
        <w:rPr>
          <w:rFonts w:ascii="Calibri" w:hAnsi="Calibri" w:cs="Calibri"/>
        </w:rPr>
        <w:t xml:space="preserve"> к Правилам);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ознакомить ответственного руководителя работ с прилагаемой к наряду-допуску проектной, технологической документацией, схемой ограждения;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осуществлять контроль за выполнением мероприятий по обеспечению безопасности при производстве работ, предусмотренных нарядом-допуском;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принимать у ответственного руководителя работ по завершении работы закрытый наряд-допуск с записью в журнале учета работ по наряду-допуску.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Должностные лица, выдающие наряд-допуск, несут ответственность за: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своевременное, правильное оформление и выдачу наряда-допуска;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указанные в наряде-допуске мероприятия, обеспечивающие безопасность работников при производстве работ на высоте;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состав бригады и назначение работников, ответственных за безопасность;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контроль выполнения указанных в наряде-допуске мероприятий безопасности;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хранение и учет нарядов-допусков.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Ответственный руководитель работ обязан: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получить наряд-допуск на производство работ у должностного лица, выдающего наряд-допуск, о чем производится запись в журнале учета работ по наряду-допуску;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ознакомиться с ППР на высоте, проектной, технологической документацией, планом мероприятий при аварийной ситуации и при проведении спасательных работ, с необходимыми для работы журналами учета и обеспечивать наличие этой документации при выполнении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проверить укомплектованность членов бригады, указанных в наряде-допуске, инструментом, материалами, средствами защиты, знаками, ограждениями, а также проверять у членов бригады наличие и сроки действия удостоверений о допуске к работам на высоте;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дать указание ответственному исполнителю работ по подготовке и приведению в исправность указанных в наряде-допуске инструментов, материалов, средств защиты, знаков, ограждений;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 прибытии на место производства работ организовать, обеспечить и контролировать путем личного осмотра выполнение технических мероприятий по подготовке рабочего места к началу работы, комплектность выданных в соответствии с нарядом-допуском и (или) ППР на высоте СИЗ от падения с высоты, включая аварийный комплект спасательных и эвакуационных средств, комплектность средств оказания первой помощи, правильное расположение знаков безопасности, защитных ограждений и ограждений мест производства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проверять соответствие состава бригады составу, указанному в наряде-допуске;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доводить до сведения членов бригады информацию о мероприятиях по безопасности производства работ на высоте, проводить целевой инструктаж членов бригады с росписью их в наряде-допуске;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 проведении целевого инструктажа разъяснять членам бригады порядок производства работ, порядок действий в аварийных и чрезвычайных ситуациях, доводить до их сведения их права и обязанности;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после целевого инструктажа проводить проверку полноты усвоения членами бригады мероприятий по безопасности производства работ на высоте;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организовать и обеспечить выполнение мероприятий по безопасности работ на высоте, указанных в наряде-допуске, при подготовке рабочего места к началу работы, производстве работы и ее окончании;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допустить бригаду к работе по наряду-допуску непосредственно на месте выполнения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остановить работы при выявлении дополнительных опасных производственных факторов, не предусмотренных выданным нарядом-допуском, а также при изменении состава бригады до оформления нового наряда-допуска;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организовать в ходе выполнения работ регламентируемые перерывы и допуск работников к работе после окончания перерывов;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по окончании работы организовать уборку материалов, инструментов, приспособлений, ограждений, мусора и других предметов, вывод членов бригады с места работы.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Ответственный руководитель работ несет ответственность за: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выполнение всех указанных в наряде-допуске мероприятий по безопасности и их достаточность;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принимаемые им дополнительные меры безопасности, необходимые по условиям выполнения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полноту и качество целевого инструктажа членов бригады;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организацию безопасного ведения работ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Ответственный исполнитель работ является членом бригады. Он выполняет распоряжения ответственного руководителя работ. С момента допуска бригады к работе ответственный исполнитель работ должен постоянно находиться на рабочем месте и осуществлять непрерывный контроль за работой членов бригады, выполнением ими мер безопасности и соблюдением технологии производства работ. Ответственный исполнитель работ не имеет права покидать место производства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Ответственный исполнитель работ обязан: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проверить в присутствии ответственного руководителя работ подготовку рабочих мест, выполнение мер безопасности, предусмотренных нарядом-допуском, наличие у членов бригады необходимых в процессе работы и указанных в наряде-допуске СИЗ, оснастки и инструмента, расходных материалов;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каждому члену бригады его рабочее место;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запрещать членам бригады покидать место производства работ без разрешения ответственного исполнителя работ, выполнение работ, не предусмотренных нарядом-допуском;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выводить членов бригады с места производства работ на время перерывов в ходе рабочей смены;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возобновлять работу бригады после перерыва только после личного осмотра рабочего места;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 окончании работ обеспечить уборку материалов, инструмента, приспособлений, ограждений, мусора и других предметов;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вывести членов бригады с места производства работ по окончании рабочей смены.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Член бригады - рабочий обязан: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выполнять только порученную ему работу;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осуществлять непрерывную визуальную связь, а также связь голосом или радиопереговорную связь с другими членами бригады;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уметь пользоваться СИЗ, инструментом и техническими средствами, обеспечивающими безопасность работников;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лично производить осмотр выданных СИЗ перед каждым их использованием;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содержать в исправном состоянии СИЗ, инструмент и технические средства;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уметь оказывать первую помощь пострадавшим на производстве.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Работник, приступающий к выполнению работы по наряду-допуску, должен быть ознакомлен: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 должностной инструкцией или инструкцией по охране труда по профессии, виду выполняемых работ, с локальными нормативными актами по охране труда в объеме, соответствующем выполняемой работе;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 условиями и состоянием охраны труда на рабочем месте, с существующим риском причинения ущерба здоровью, с правилами и приемами безопасного выполнения работы;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 мерами по защите от воздействия вредных и опасных производственных факторов;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 наличием и состоянием средств коллективной и индивидуальной защиты, с инструкциями по их применению;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 правилами внутреннего трудового распорядка и режимом выполнения предстоящей работы.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член бригады должен выполнять указания ответственного исполнителя работ, а также требования инструкций по охране труда по профессии и по видам работ, к которым он допущен.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До начала выполнения работ по наряду-допуску для выявления риска, связанного с возможным падением работника, необходимо провести осмотр рабочего места на предмет соответствия Правилам (далее - осмотр рабочего места).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Осмотр рабочего места проводится ответственным руководителем работ в присутствии ответственного исполнителя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осмотре рабочего места должны выявляться причины возможного падения работника, в том числе: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ненадежность анкерных устройств;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хрупких (разрушаемых) поверхностей, открываемых или незакрытых люков, отверстий в зоне производства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наличие скользкой рабочей поверхности, имеющей </w:t>
      </w:r>
      <w:proofErr w:type="spellStart"/>
      <w:r>
        <w:rPr>
          <w:rFonts w:ascii="Calibri" w:hAnsi="Calibri" w:cs="Calibri"/>
        </w:rPr>
        <w:t>неогражденные</w:t>
      </w:r>
      <w:proofErr w:type="spellEnd"/>
      <w:r>
        <w:rPr>
          <w:rFonts w:ascii="Calibri" w:hAnsi="Calibri" w:cs="Calibri"/>
        </w:rPr>
        <w:t xml:space="preserve"> перепады высоты;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возможная потеря работником равновесия при проведении работ со строительных лесов, с подмостей, стремянок, приставных лестниц, в люльках подъемника, нарушение их устойчивости, их разрушение или опрокидывание;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разрушение конструкции, оборудования или их элементов при выполнении работ непосредственно на них.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При проведении осмотра нестационарных рабочих мест должны учитываться: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погодные условия;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возможность падения на работника материалов и предметов производства;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использование сварочного и газопламенного оборудования, режущего инструмента или инструмента, создающего разлетающиеся осколки;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острых кромок у элементов конструкций, что может вызвать в том числе риск повреждения компонентов и элементов средств защиты;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опасные факторы, обусловленные местоположением анкерных устройств, предусмотренные </w:t>
      </w:r>
      <w:hyperlink w:anchor="Par1652" w:history="1">
        <w:r>
          <w:rPr>
            <w:rFonts w:ascii="Calibri" w:hAnsi="Calibri" w:cs="Calibri"/>
            <w:color w:val="0000FF"/>
          </w:rPr>
          <w:t>приложением N 10</w:t>
        </w:r>
      </w:hyperlink>
      <w:r>
        <w:rPr>
          <w:rFonts w:ascii="Calibri" w:hAnsi="Calibri" w:cs="Calibri"/>
        </w:rPr>
        <w:t xml:space="preserve"> к Правилам: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фактор падения (характеристика высоты возможного падения работника, определяемая отношением значения высоты падения работника до начала срабатывания амортизатора к суммарной длине соединительных элементов страховочной системы);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фактор отсутствия запаса высоты (запас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фактор маятника при падении (возникает при таком выборе местоположения анкерного устройства относительно расположения работника, когда падение работника сопровождается маятниковым движением).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Не допускается изменять комплекс мероприятий, предусмотренных нарядом-допуском и ППР на высоте, обеспечивающих безопасность работ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Наряд-допуск на производство работ на высоте разрешается выдавать на срок не более 15 календарных дней со дня начала работы. Наряд-допуск может быть продлен 1 раз на срок не более 15 календарных дней со дня его продления. При перерывах в работе наряд-допуск остается действительным. При возникновении в процессе работ опасных производственных факторов и вредных условий труда, не предусмотренных нарядом-допуском, по решению ответственного руководителя работ работы прекращаются, наряд-допуск аннулируется, а возобновление работ производится после выдачи нового наряда-допуска.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Продлевать наряд-допуск может работник, выдавший его, или другой работник, имеющий право выдачи наряда-допуска.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Наряды-допуски, работы по которым полностью закончены, должны храниться в течение 30 суток, после чего они могут быть уничтожены. Если при выполнении работ по нарядам-допускам имели место несчастные случаи на производстве, то эти наряды-допуски следует хранить в архиве организации вместе с материалами расследования несчастного случая на производстве.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Учет работ по нарядам-допускам ведется в журнале учета работ по наряду-допуску.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При обнаружении нарушений мероприятий, обеспечивающих безопасность работ на высоте, предусмотренных нарядом-допуском и ППР на высоте, или при выявлении других обстоятельств, угрожающих безопасности работающих, члены бригады должны быть удалены с места производства работ ответственным исполнителем работ. Только после устранения обнаруженных нарушений члены бригады могут быть вновь допущены к работе.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Состав бригады разрешается изменять работнику, выдавшему наряд-допуск, или другому работнику, имеющему право выдачи наряда-допуска на выполнение работ на высоте. Указания об изменениях состава бригады могут быть переданы по телефонной связи, радиосвязи или нарочно ответственному руководителю или ответственному исполнителю работ, который в наряде-допуске за своей подписью записывает фамилию и инициалы работника, давшего указание об изменении состава бригады.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работ обязан проинструктировать работников, введенных в состав бригады.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замене ответственного руководителя или исполнителя работ, изменении состава бригады более чем наполовину, изменении условий работы наряд-допуск аннулируется, а возобновление работ производится после выдачи нового наряда-допуска.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Перевод бригады на другое рабочее место осуществляет ответственный руководитель или исполнитель работ, если выдающий наряд-допуск поручил им это, с записью в строке "Отдельные указания" наряда-допуска.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При перерыве в работе в связи с окончанием рабочей смены бригада должна быть удалена с рабочего места (с высоты).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работ должен сдать наряд-допуск ответственному руководителю работ или выдающему наряд-допуск, а в случае его отсутствия - оставить наряд-допуск в отведенном для этого месте.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работ окончание работы оформляет подписью в своем экземпляре наряда-допуска.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Повторный допуск в последующие смены на подготовленное рабочее место осуществляет ответственный руководитель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исполнитель работ с разрешения ответственного руководителя работ может допустить членов бригады к работе на подготовленное рабочее место с записью в строке "Отдельные указания" наряда-допуска.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возобновлении работы последующей смены ответственный исполнитель работ должен убедиться в целости и сохранности ограждений, знаков безопасности и допустить членов бригады к работе.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 к работе оформляется в экземпляре наряда-допуска, находящегося у ответственного исполнителя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После завершения работы ответственный исполнитель работ должен удалить бригаду с рабочего места, снять установленные бригадой временные ограждения, восстановить постоянные ограждения, снять переносные плакаты безопасности, флажки, анкерные устройства, проверить чистоту рабочего места, отсутствие инструмента, оформить в наряде-допуске полное окончание работ своей подписью и сообщить работнику, выдавшему наряд-допуск, о завершении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Завершение работ по наряду-допуску после осмотра места работы должно быть оформлено в соответствующей графе журнала учета работ по наряду-допуску.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Ответственный руководитель работ после проверки рабочих мест должен оформить в наряде-допуске полное окончание работ и не позднее следующего дня сдать наряд-допуск работнику, выдавшему его.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08"/>
      <w:bookmarkEnd w:id="8"/>
      <w:r>
        <w:rPr>
          <w:rFonts w:ascii="Calibri" w:hAnsi="Calibri" w:cs="Calibri"/>
        </w:rPr>
        <w:t>III. Требования по охране труда, предъявляемые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производственным помещениям и производственным площадкам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При проведении работ на высоте работодатель обязан обеспечить наличие защитных, страховочных и сигнальных ограждений и определить границы опасных зон исходя из действующих норм и правил с учетом наибольшего габарита перемещаемого груза, расстояния разлета предметов или раскаленных частиц металла (например, при сварочных работах), размеров движущихся частей машин и оборудования.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регламентами, нормами и правилами.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применения защитных ограждений допускается производство работ на высоте с применением систем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При выполнении работ на высоте под местом производства работ (внизу) определяются, обозначаются и ограждаются зоны повышенной опасности, рекомендации по установке которых предусмотрены </w:t>
      </w:r>
      <w:hyperlink w:anchor="Par1692" w:history="1">
        <w:r>
          <w:rPr>
            <w:rFonts w:ascii="Calibri" w:hAnsi="Calibri" w:cs="Calibri"/>
            <w:color w:val="0000FF"/>
          </w:rPr>
          <w:t>приложением N 11</w:t>
        </w:r>
      </w:hyperlink>
      <w:r>
        <w:rPr>
          <w:rFonts w:ascii="Calibri" w:hAnsi="Calibri" w:cs="Calibri"/>
        </w:rPr>
        <w:t xml:space="preserve"> к Правилам. При совмещении работ по одной вертикали нижерасположенные места должны быть оборудованы соответствующими защитными устройствами (настилами, сетками, козырьками), установленными на расстоянии не более 6 м по вертикали от нижерасположенного рабочего места.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ограничения доступа работников и посторонних лиц в зоны повышенной опасности, где возможно падение с высоты, </w:t>
      </w:r>
      <w:proofErr w:type="spellStart"/>
      <w:r>
        <w:rPr>
          <w:rFonts w:ascii="Calibri" w:hAnsi="Calibri" w:cs="Calibri"/>
        </w:rPr>
        <w:t>травмирование</w:t>
      </w:r>
      <w:proofErr w:type="spellEnd"/>
      <w:r>
        <w:rPr>
          <w:rFonts w:ascii="Calibri" w:hAnsi="Calibri" w:cs="Calibri"/>
        </w:rPr>
        <w:t xml:space="preserve"> падающими с высоты материалами, инструментом и другими предметами, а также частями конструкций, находящихся в процессе сооружения, обслуживания, ремонта, монтажа или разборки, работодатель должен обеспечить их ограждение.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невозможности установки заграждений для ограничения доступа работников в зоны повышенной опасности ответственный исполнитель (производитель) работ должен осуществлять контроль места нахождения работников и запрещать им приближаться к зонам повышенной 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Площадки производства работ, расположенные вне огороженной территории организации, ограждаются для предотвращения несанкционированного входа посторонних лиц.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Вход посторонних лиц на такие площадки разрешается в сопровождении работника организации и в защитной каске.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Установка и снятие ограждений должны осуществляться в технологической последовательности, обеспечивающей безопасность выполнения соответствующих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Установка и снятие средств ограждений и защиты должны осуществляться с применением страховочных систем.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Установку и снятие ограждений должны выполнять специально обученные работники под непосредственным контролем ответственного исполнителя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Материалы, изделия, конструкции при приеме и складировании на рабочих местах, находящихся на высоте, должны приниматься в объемах, необходимых для текущей переработки, и укладываться так, чтобы не загромождать рабочее место и проходы к нему исходя из несущей способности лесов, подмостей, площадок, на которых производится размещение указанного груза.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Рабочее место должно содержаться в чистоте. Хранение заготовок, материалов, инструмента, готовой продукции, отходов производства должно быть осуществлено в соответствии с технологическими и маршрутными картами.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рабочем месте не допускается размещать и накапливать неиспользуемые материалы, отходы производства, запрещается загромождать пути подхода к рабочим местам и выхода от них.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Места хранения материалов предусматриваются в ППР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рабочих местах запас материалов, содержащих вредные, </w:t>
      </w:r>
      <w:proofErr w:type="spellStart"/>
      <w:r>
        <w:rPr>
          <w:rFonts w:ascii="Calibri" w:hAnsi="Calibri" w:cs="Calibri"/>
        </w:rPr>
        <w:t>пожаро</w:t>
      </w:r>
      <w:proofErr w:type="spellEnd"/>
      <w:r>
        <w:rPr>
          <w:rFonts w:ascii="Calibri" w:hAnsi="Calibri" w:cs="Calibri"/>
        </w:rPr>
        <w:t>- и взрывоопасные вещества, не должен превышать сменной потребности.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перерывов в работе технологические приспособления, инструмент, материалы и другие мелкие предметы, находящиеся на рабочем месте, должны быть закреплены или убраны.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транспортирование материалов производится на основании инструкции завода - изготовителя материалов.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окончания работы или смены оставлять на рабочем месте материалы, инструмент или приспособления не допускается. Громоздкие приспособления должны быть закреплены.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Проемы в стенах при одностороннем примыкании к ним настила (перекрытия) должны ограждаться, если нижний край проема расположен от уровня настила по высоте на расстоянии менее 0,7 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Проемы, в которые могут упасть работники, закрываются, ограждаются и обозначаются знаками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При расположении рабочих мест на перекрытиях воздействие нагрузок от размещенных материалов, оборудования, оснастки и людей не должно превышать расчетных нагрузок на перекрытие, предусмотренных проектом.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Проходы на площадках и рабочих местах должны отвечать следующим требованиям: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ширина одиночных проходов к рабочим местам и на рабочих местах должна быть не менее 0,6 м, расстояние от пола прохода до элементов перекрытия (далее - высота в свету) - не менее 1,8 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лестницы или скобы, применяемые для подъема или спуска работников на рабочие места на высоте более 5 м, должны быть оборудованы системами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системы, использующие в качестве анкерного устройства жесткие или гибкие анкерные линии, расположенные горизонтально или под углом до 7° к горизонту.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Леса должны использоваться по назначению, за условиями их использования в организации устанавливается технический надзор.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Леса, подмости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инвентарные леса и подмости должен иметься паспорт завода-изготовителя.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неинвентарных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прочность, а лесов в целом - на устойчивость; проект должен быть завизирован лицом, назначенным в организации ответственным за безопасную организацию работ на высоте, и утвержден главным инженером (техническим директором) организации или непосредственно руководителем организации (индивидуальным предпринимателем).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Масса сборочных элементов, приходящихся на одного работника при ручной сборке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должна быть не более: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 кг - при монтаже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на высоте;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 кг - при монтаже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на земле или перекрытии (с последующей установкой их в рабочее положение монтажными кранами, лебедками).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Леса и их элементы: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должны обеспечивать безопасность работников во время монтажа и демонтажа;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должны быть подготовлены и смонтированы в соответствии с паспортом завода-изготовителя, иметь размеры, прочность и устойчивость, соответствующие их назначению;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перила и другие предохранительные сооружения, платформы, настилы, консоли, подпорки, поперечины, лестницы и пандусы должны легко устанавливаться и надежно крепиться;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должны содержаться и эксплуатироваться таким образом, чтобы исключались их разрушение, потеря устойчивости.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В местах подъема работников на леса и подмости должны размещаться плакаты с указанием схемы их размещения и величин допускаемых нагрузок, а также схемы эвакуации работников в случае возникновения аварийной ситуации.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Для выполнения работ с лесов высотой 6 м и более должно быть не менее двух настилов - рабочий (верхний) и защитный (нижний), а каждое рабочее место на лесах, примыкающих к зданию или сооружению, должно быть, кроме того, защищено сверху настилом, расположенным на расстоянии по высоте не более 2 м от рабочего настила.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в нескольких ярусах по одной вертикали без промежуточных защитных настилов между ними не допускаются.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когда выполнение работ, движение людей и транспорта под лесами и вблизи них не предусматривается, устройство защитного (нижнего) настила необязательно.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При многоярусном характере производства работ для защиты от падающих объектов платформы настилы, подмости, лестницы лесов оборудуют защитными экранами достаточных размеров и прочности.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Леса оборудуются лестницами или трапами для подъема и спуска людей, расположенными на расстоянии не более 40 м друг от друга. На лесах длиной менее 40 м устанавливается не менее двух лестниц или трапов. Верхний конец лестницы или трапа закрепляется за поперечины лесов.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Проемы в настиле лесов для выхода с лестниц ограждаются. Угол наклона лестниц должен быть не более 60° к горизонтальной поверхности. Наклон трапа должен быть не более 1:3.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Для подъема груза на леса используют блоки, укосины и другие средства малой механизации, которые следует крепить согласно ППР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Проемы для перемещения грузов должны иметь всесторонние ограждения.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 Вблизи проездов средства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устанавливают на расстоянии не менее 0,6 м от габарита транспортных средств.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58"/>
      <w:bookmarkEnd w:id="9"/>
      <w:r>
        <w:rPr>
          <w:rFonts w:ascii="Calibri" w:hAnsi="Calibri" w:cs="Calibri"/>
        </w:rPr>
        <w:t>69. Леса высотой более 4 м от уровня земли, пола или площадки, на которой установлены стойки лесов, допускаются к эксплуатации после приемки лицом, назначенным ответственным за безопасную организацию работ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работ подрядной организацией с использованием сооружаемых ею лесов последние должно принимать в эксплуатацию лицо, назначенное ответственным за безопасную организацию работ на высоте, подрядной организации в присутствии лица, ответственного за безопасную организацию работ на высоте организации, на территории которой проводятся работы.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приемки лесов утверждаются главным инженером (техническим директором) организации, принимающей леса в эксплуатацию, или непосредственно руководителем организации (индивидуальным предпринимателем). Допускается утверждение результатов приемки лесов, сооружаемых подрядной организацией для своих нужд, начальником участка (цеха) этой организации.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утверждения результатов приемки лесов работа с лесов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62"/>
      <w:bookmarkEnd w:id="10"/>
      <w:r>
        <w:rPr>
          <w:rFonts w:ascii="Calibri" w:hAnsi="Calibri" w:cs="Calibri"/>
        </w:rPr>
        <w:t xml:space="preserve">70. Подмости и леса высотой до 4 м допускаются к эксплуатации после их приемки руководителем работ с отметкой в журнале приема и осмотра лесов и подмостей (рекомендуемый образец в </w:t>
      </w:r>
      <w:hyperlink w:anchor="Par1552" w:history="1">
        <w:r>
          <w:rPr>
            <w:rFonts w:ascii="Calibri" w:hAnsi="Calibri" w:cs="Calibri"/>
            <w:color w:val="0000FF"/>
          </w:rPr>
          <w:t>приложении N 8</w:t>
        </w:r>
      </w:hyperlink>
      <w:r>
        <w:rPr>
          <w:rFonts w:ascii="Calibri" w:hAnsi="Calibri" w:cs="Calibri"/>
        </w:rPr>
        <w:t xml:space="preserve"> к Правилам).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приемке лесов и подмостей проверяется на соответствие паспорту завода-изготовителя: наличие связей и креплений, обеспечивающих устойчивость, прочность узлов крепления отдельных элементов; исправность рабочих настилов и ограждений; вертикальность стоек; надежность опорных площадок и наличие заземления (для металлических лесов).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Осмотры лесов проводят регулярно в сроки, предусмотренные паспортом завода-изготовителя на леса, а также после воздействия экстремальных погодных или сейсмических условий, других обстоятельств, которые могут повлиять на их прочность и устойчивость. При обнаружении деформаций лесов, они должны быть устранены и приняты повторно в соответствии с требованиями </w:t>
      </w:r>
      <w:hyperlink w:anchor="Par258" w:history="1">
        <w:r>
          <w:rPr>
            <w:rFonts w:ascii="Calibri" w:hAnsi="Calibri" w:cs="Calibri"/>
            <w:color w:val="0000FF"/>
          </w:rPr>
          <w:t>пунктов 69</w:t>
        </w:r>
      </w:hyperlink>
      <w:r>
        <w:rPr>
          <w:rFonts w:ascii="Calibri" w:hAnsi="Calibri" w:cs="Calibri"/>
        </w:rPr>
        <w:t xml:space="preserve"> - </w:t>
      </w:r>
      <w:hyperlink w:anchor="Par262" w:history="1">
        <w:r>
          <w:rPr>
            <w:rFonts w:ascii="Calibri" w:hAnsi="Calibri" w:cs="Calibri"/>
            <w:color w:val="0000FF"/>
          </w:rPr>
          <w:t>70</w:t>
        </w:r>
      </w:hyperlink>
      <w:r>
        <w:rPr>
          <w:rFonts w:ascii="Calibri" w:hAnsi="Calibri" w:cs="Calibri"/>
        </w:rPr>
        <w:t xml:space="preserve"> Правил.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Производитель работ (бригадир) осматривает леса перед началом работ каждой рабочей смены, лицо, назначенное ответственным за безопасную организацию работ на высоте, осматривает леса не реже 1 раза в 10 рабочих смен.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осмотра записываются в журнале приема и осмотра лесов и подмостей.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При осмотре лесов устанавливается: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или отсутствие дефектов и повреждений элементов конструкции лесов, влияющих на их прочность и устойчивость;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прочность и устойчивость лесов;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необходимых ограждений;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пригодность лесов для дальнейшей работы.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Леса, с которых в течение месяца и более работа не производилась, перед возобновлением работ подвергают приемке повторно.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Настилы и лестницы лесов и подмостей необходимо периодически в процессе работы и ежедневно после окончания работы очищать от мусора, а в зимнее время - очищать от снега и наледи и при необходимости посыпать песком.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Работа со случайных подставок (ящиков, бочек)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Сборка и разборка лесов производятся по наряду-допуску с соблюдением последовательности, предусмотренной ППР на высоте. Работники, участвующие в сборке и разборке лесов,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разборки лесов, примыкающих к зданию, все дверные проемы первого этажа и выходы на балконы всех этажей в пределах разбираемого участка закрываются.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проведение частичной разборки лесов и оставление их для производства с них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для посторонних лиц (непосредственно не занятых на данных работах) в зону, где устанавливаются или разбираются леса и подмости, должен быть закрыт.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Леса, расположенные в местах проходов в здание, оборудуются защитными козырьками со сплошной боковой обшивкой для защиты от случайно упавших сверху предметов.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Защитные козырьки должны выступать за леса не менее чем на 1,5 м и иметь наклон в 20° в сторону лесов.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Высота проходов в свету должна быть не менее 1,8 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78. При организации массового прохода в непосредственной близости от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места прохода людей оборудуются сплошным защитным навесом, а фасад лесов закрывается защитной сеткой с ячейкой размером не более 5 x 5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79. При эксплуатации передвижных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необходимо выполнять следующие требования: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уклон поверхности, по которой осуществляется перемещение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в поперечном и продольном направлениях, не должен превышать величин, указанных в паспорте или инструкции завода-изготовителя для этого типа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передвижение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при скорости ветра более 10 м/с не допускается;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перед передвижением средства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должны быть освобождены от материалов и тары и на них не должно быть людей;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двери в ограждении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должны открываться внутрь и иметь фиксирующее устройство двойного действия, предохраняющее их от самопроизвольного открытия.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Подвесные леса, подмости и люльки после их монтажа (сборки, изготовления) могут быть допущены к эксплуатации после соответствующих испытаний.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 многократного использования подвесных лесов или подмостей они могут быть допущены к эксплуатации без испытания при условии, что конструкция, на которую подвешиваются леса (подмости), проверена на нагрузку, превышающую расчетную не менее чем в два раза, а закрепление лесов осуществлено типовыми узлами (устройствами), выдерживающими необходимые испытания.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испытаний отражаются в журнале приема и осмотра лесов и подмостей.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Подвесные леса во избежание раскачивания должны быть прикреплены к несущим частям здания (сооружения) или конструкциям.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Люльки и передвижные леса, с которых в течение смены работа не производится, должны быть опущены на землю.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Ежедневно перед работой проводится осмотр и проверяется состояние люлек, передвижных лесов и канатов, проводится испытание по имитации обрыва рабочего каната.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Безопасность работников при работе на высоте в подвесных люльках в дополнение к общим требованиям, предъявляемым к работе на лесах, должна обеспечиваться использованием страховочной системы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Нахождение работников на перемещаемых лесах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297"/>
      <w:bookmarkEnd w:id="11"/>
      <w:r>
        <w:rPr>
          <w:rFonts w:ascii="Calibri" w:hAnsi="Calibri" w:cs="Calibri"/>
        </w:rPr>
        <w:t>IV. Требования к применению систем обеспечения безопасности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86. Системы обеспечения безопасности работ на высоте, предусмотренные </w:t>
      </w:r>
      <w:hyperlink w:anchor="Par1743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 xml:space="preserve"> к Правилам, делятся на следующие виды: удерживающие системы, системы позиционирования, страховочные системы, системы спасения и эвакуации.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Системы обеспечения безопасности работ на высоте должны: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соответствовать существующим условиям на рабочих местах, характеру и виду выполняемой работы;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учитывать эргономические требования и состояние здоровья работника;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после необходимой подгонки соответствовать полу, росту и размерам работника.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Системы обеспечения безопасности работ на высоте предназначены: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удерживания работника таким образом, что падение с высоты предотвращается (системы удерживания или позиционирования);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безопасной остановки падения (страховочная система) и уменьшения тяжести последствий остановки падения;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спасения и эвакуации.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Работодатель в соответствии с типовыми нормами выдачи СИЗ и на основании результатов оценки условий труда обеспечивает работника системой обеспечения безопасности работ на высоте, объединяя в качестве элементов, компонентов или подсистем совместимые СИЗ от падения с высоты.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90. В соответствии с техническим </w:t>
      </w:r>
      <w:hyperlink r:id="rId7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Таможенного союза "О безопасности средств индивидуальной защиты", утвержденным Решением Комиссии Таможенного союза от 9 декабря 2011 г. N 878 (Официальный сайт Комиссии Таможенного союза http://www.tsouz.ru/, 15.12.2011; 20.11.2012), СИЗ от падения с высоты подлежат обязательной сертификации.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Средства коллективной и индивидуальной защиты работников должны использоваться по назначению в соответствии с требованиями, излагаемыми в инструкциях производителя нормативной технической документации, введенной в действие в установленном порядке. Использование средств защиты, на которые не имеется технической документации,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проверок, указанных в документации производителя СИЗ.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На всех средствах коллективной и индивидуальной защиты в соответствии с установленными требованиями должны быть нанесены долговременные маркировки.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Работодатель обязан организовать контроль за выдачей СИЗ работникам в установленные сроки и учет их выдачи.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Выдача работникам и сдача ими СИЗ должны фиксироваться в личной карточке учета выдачи СИЗ работника.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Работодатель обеспечивает регулярную проверку исправности систем обеспечения безопасности работ на высоте в соответствии с указаниями в их эксплуатационной документации, а также своевременную замену элементов, компонентов или подсистем с понизившимися защитными свойствами.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Динамические и статические испытания СИЗ от падения с высоты с повышенной нагрузкой в эксплуатирующих организациях не проводятся.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Работники, допускаемые к работам на высоте, должны проводить осмотр выданных им СИЗ до и после каждого использования.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Срок годности средств защиты из синтетических материалов при соблюдении правил эксплуатации и хранения определяется в документации изготовителя, но не должен превышать: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синтетических канатов - 2 года или 400 часов эксплуатации;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СИЗ от падения с высоты, имеющих не металлические элементы, - 5 лет;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касок - 5 лет.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98. Системы обеспечения безопасности работ на высоте состоят из: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анкерного устройства;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привязи (страховочной, для удержания, для позиционирования, для положения сидя);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соединительно-амортизирующей подсистемы (стропы, канаты, карабины, амортизаторы, средство защиты втягивающегося типа, средство защиты от падения ползункового типа на гибкой или на жесткой анкерной линии).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Тип и место анкерного устройства систем обеспечения безопасности работ на высоте указываются в ППР на высоте или в наряде-допуске.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100. Анкерное устройство удерживающих систем и систем позиционирования является пригодным, если выдерживает без разрушения нагрузку не менее 13,3 </w:t>
      </w:r>
      <w:proofErr w:type="spellStart"/>
      <w:r>
        <w:rPr>
          <w:rFonts w:ascii="Calibri" w:hAnsi="Calibri" w:cs="Calibri"/>
        </w:rPr>
        <w:t>кН.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101. Анкерное устройство страховочных систем для одного работника является пригодным, если выдерживает без разрушения нагрузку не менее 22 </w:t>
      </w:r>
      <w:proofErr w:type="spellStart"/>
      <w:r>
        <w:rPr>
          <w:rFonts w:ascii="Calibri" w:hAnsi="Calibri" w:cs="Calibri"/>
        </w:rPr>
        <w:t>кН.</w:t>
      </w:r>
      <w:proofErr w:type="spellEnd"/>
      <w:r>
        <w:rPr>
          <w:rFonts w:ascii="Calibri" w:hAnsi="Calibri" w:cs="Calibri"/>
        </w:rPr>
        <w:t xml:space="preserve"> Точки анкерного крепления для присоединения страховочных систем двух работников должны выдерживать без разрушения нагрузку не менее 24 кН, и добавляется по 2 кН на каждого дополнительного работника (например, для горизонтальных гибких анкерных линий - 26 кН для трех, 28 кН для четырех).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Допускается использование в качестве анкерного устройства соединения между собой нескольких анкерных точек, в соответствии с расчетом значения нагрузки в анкерном устройстве, предусмотренном </w:t>
      </w:r>
      <w:hyperlink w:anchor="Par1823" w:history="1">
        <w:r>
          <w:rPr>
            <w:rFonts w:ascii="Calibri" w:hAnsi="Calibri" w:cs="Calibri"/>
            <w:color w:val="0000FF"/>
          </w:rPr>
          <w:t>приложением N 13</w:t>
        </w:r>
      </w:hyperlink>
      <w:r>
        <w:rPr>
          <w:rFonts w:ascii="Calibri" w:hAnsi="Calibri" w:cs="Calibri"/>
        </w:rPr>
        <w:t xml:space="preserve"> к Правилам.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102. При использовании удерживающих систем, согласно графической </w:t>
      </w:r>
      <w:hyperlink w:anchor="Par1750" w:history="1">
        <w:r>
          <w:rPr>
            <w:rFonts w:ascii="Calibri" w:hAnsi="Calibri" w:cs="Calibri"/>
            <w:color w:val="0000FF"/>
          </w:rPr>
          <w:t>схемы 1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предусмотренных приложением N 12 к Правилам, ограничением длины стропа или максимальной длины вытяжного каната должны быть исключены в рабочей зоне зоны возможного падения с высоты, а также участки с поверхностью из хрупкого материала, открываемые люки или отверстия.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привязи в удерживающих системах может использоваться как удерживающая, так и страховочная привязь.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стропов соединительно-амортизирующей подсистемы удерживающей системы могут использоваться стропы для удержания или позиционирования постоянной или регулируемой длины, в том числе эластичные стропы, стропы с амортизатором и вытяжные предохранительные устройства.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103. Системы позиционирования, согласно графической </w:t>
      </w:r>
      <w:hyperlink w:anchor="Par1760" w:history="1">
        <w:r>
          <w:rPr>
            <w:rFonts w:ascii="Calibri" w:hAnsi="Calibri" w:cs="Calibri"/>
            <w:color w:val="0000FF"/>
          </w:rPr>
          <w:t>схемы 2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предусмотренных приложением N 12 к Правилам, используются в случаях, когда необходима фиксация рабочего положения на высоте для обеспечения комфортной работы в подпоре, при этом сводится к минимуму риск падения ниже точки опоры путем принятия рабочим определенной рабочей позы.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системы позиционирования требует обязательного наличия страховочной системы.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соединительно-амортизирующей подсистемы системы позиционирования должны использоваться соединители из стропов для позиционирования постоянной или регулируемой длины, но могут использоваться средства защиты ползункового типа на гибких или жестких анкерных линиях.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104. Страховочные системы, согласно графической </w:t>
      </w:r>
      <w:hyperlink w:anchor="Par1770" w:history="1">
        <w:r>
          <w:rPr>
            <w:rFonts w:ascii="Calibri" w:hAnsi="Calibri" w:cs="Calibri"/>
            <w:color w:val="0000FF"/>
          </w:rPr>
          <w:t>схемы 3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предусмотренных приложением N 12 к Правилам, обязательно используются в случае выявления по результатам осмотра рабочего места риска падения ниже точки опоры работника, потерявшего контакт с опорной поверхностью, при этом их использование сводит к минимуму последствия от падения с высоты путем остановки падения.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качестве привязи в страховочных системах используется страховочная привязь. Использование </w:t>
      </w:r>
      <w:proofErr w:type="spellStart"/>
      <w:r>
        <w:rPr>
          <w:rFonts w:ascii="Calibri" w:hAnsi="Calibri" w:cs="Calibri"/>
        </w:rPr>
        <w:t>безлямочных</w:t>
      </w:r>
      <w:proofErr w:type="spellEnd"/>
      <w:r>
        <w:rPr>
          <w:rFonts w:ascii="Calibri" w:hAnsi="Calibri" w:cs="Calibri"/>
        </w:rPr>
        <w:t xml:space="preserve"> предохранительных поясов запрещено ввиду риска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или смерти вследствие ударного воздействия на позвоночник работника при остановке падения,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соединительно-амортизирующей подсистемы страховочной системы обязательно входит амортизатор. Соединительно-амортизирующая подсистема может быть выполнена из стропов, вытяжных предохранительных устройств или средств защиты ползункового типа на гибких или жестких анкерных линиях.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Предписанное в ППР на высоте или наряде-допуске расположение типа и места установки анкерного устройства страховочной системы должно: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обеспечить минимальный фактор падения для уменьшения риска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работника непосредственно во время падения (например, из-за ударов об элементы объекта) и/или в момент остановки падения (например, из-за воздействия, остановившего падение);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исключить или максимально уменьшить маятниковую траекторию падения;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обеспечить достаточное свободное пространство под работником после остановки падения с учетом суммарной длины стропа и/или вытяжного каната предохранительного устройства, длины сработавшего амортизатора и всех соединителей.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106. Анкерные линии, канаты или стационарные направляющие конкретных конструкций должны отвечать требованиям инструкции предприятия-изготовителя, определяющих специфику их применения, установки и эксплуатации.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средств, позволяющих осуществлять эвакуацию людей в случае аварии или несчастного случая при производстве работ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108. Для уменьшения риска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работника, оставшегося в страховочной системе после остановки падения в состоянии зависания, план эвакуации должен предусматривать мероприятия и средства (например, системы </w:t>
      </w:r>
      <w:proofErr w:type="spellStart"/>
      <w:r>
        <w:rPr>
          <w:rFonts w:ascii="Calibri" w:hAnsi="Calibri" w:cs="Calibri"/>
        </w:rPr>
        <w:t>самоспасения</w:t>
      </w:r>
      <w:proofErr w:type="spellEnd"/>
      <w:r>
        <w:rPr>
          <w:rFonts w:ascii="Calibri" w:hAnsi="Calibri" w:cs="Calibri"/>
        </w:rPr>
        <w:t>), позволяющие в максимально короткий срок (не более 10 минут) освободить работника от зависания.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109. В состав систем спасения и эвакуации, согласно графических </w:t>
      </w:r>
      <w:hyperlink w:anchor="Par1781" w:history="1">
        <w:r>
          <w:rPr>
            <w:rFonts w:ascii="Calibri" w:hAnsi="Calibri" w:cs="Calibri"/>
            <w:color w:val="0000FF"/>
          </w:rPr>
          <w:t>схем 4</w:t>
        </w:r>
      </w:hyperlink>
      <w:r>
        <w:rPr>
          <w:rFonts w:ascii="Calibri" w:hAnsi="Calibri" w:cs="Calibri"/>
        </w:rPr>
        <w:t xml:space="preserve"> и </w:t>
      </w:r>
      <w:hyperlink w:anchor="Par179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предусмотренных приложением N 12 к Правилам, должны входить: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дополнительные или уже используемые, но рассчитанные на дополнительную нагрузку, анкерные устройства и/или анкерные линии;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резервные удерживающие системы, системы позиционирования, системы доступа и/или страховочные системы;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необходимые средства подъема и/или спуска, в зависимости от плана спасения и/или эвакуации (например, лебедки, блоки, </w:t>
      </w:r>
      <w:proofErr w:type="spellStart"/>
      <w:r>
        <w:rPr>
          <w:rFonts w:ascii="Calibri" w:hAnsi="Calibri" w:cs="Calibri"/>
        </w:rPr>
        <w:t>триподы</w:t>
      </w:r>
      <w:proofErr w:type="spellEnd"/>
      <w:r>
        <w:rPr>
          <w:rFonts w:ascii="Calibri" w:hAnsi="Calibri" w:cs="Calibri"/>
        </w:rPr>
        <w:t>, подъемники);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носилки, шины, средства иммобилизации;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медицинская аптечка.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110. В зависимости от конкретных условий работ на высоте работники должны быть обеспечены следующими СИЗ - совместимыми с системами безопасности от падения с высоты: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специальной одеждой - в зависимости от воздействующих вредных производственных факторов;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касками - для защиты головы от травм, вызванных падающими предметами или ударами о предметы и конструкции, для защиты верхней части головы от поражения переменным электрическим током напряжением до 440 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очками защитными, щитками, защитными экранами - для защиты от пыли, летящих частиц, яркого света или излучения;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защитными перчатками или рукавицами, защитными кремами и другими средствами - для защиты рук;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специальной обувью соответствующего типа - при работах с опасностью получения травм ног;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средствами защиты органов дыхания - от пыли, дыма, паров и газов;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индивидуальными кислородными аппаратами и другими средствами - при работе в условиях вероятной кислородной недостаточности;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средствами защиты слуха;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средствами защиты, используемыми в электроустановках;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спасательными жилетами и поясами - при опасности падения в воду;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сигнальными жилетами - при выполнении работ в местах движения транспортных средств.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Работники, выполняющие работы на высоте, обязаны пользоваться защитными касками с застегнутым подбородочным ремнем. Внутренняя оснастка и подбородочный ремень должны быть съемными и иметь устройства для крепления к корпусу каски. Подбородочный ремень должен регулироваться по длине,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Работникам при использовании систем канатного доступа (в зависимости от объекта, времени года и климатических условий) выдается специальная обувь, имеющая противоскользящие свойства, в соответствии с эксплуатационной документацией изготовителя.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113. Строп страховочной системы для </w:t>
      </w:r>
      <w:proofErr w:type="spellStart"/>
      <w:r>
        <w:rPr>
          <w:rFonts w:ascii="Calibri" w:hAnsi="Calibri" w:cs="Calibri"/>
        </w:rPr>
        <w:t>электрогазосварщиков</w:t>
      </w:r>
      <w:proofErr w:type="spellEnd"/>
      <w:r>
        <w:rPr>
          <w:rFonts w:ascii="Calibri" w:hAnsi="Calibri" w:cs="Calibri"/>
        </w:rPr>
        <w:t xml:space="preserve"> и других работников, выполняющих огневые работы, должен быть изготовлен из стального каната, цепи или специальных огнестойких материалов.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Работники без положенных СИЗ или с неисправными СИЗ к работе на высоте не допускаются.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370"/>
      <w:bookmarkEnd w:id="12"/>
      <w:r>
        <w:rPr>
          <w:rFonts w:ascii="Calibri" w:hAnsi="Calibri" w:cs="Calibri"/>
        </w:rPr>
        <w:t>V. Специальные требования по охране труда, предъявляемые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производству работ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73"/>
      <w:bookmarkEnd w:id="13"/>
      <w:r>
        <w:rPr>
          <w:rFonts w:ascii="Calibri" w:hAnsi="Calibri" w:cs="Calibri"/>
        </w:rPr>
        <w:t>Система канатного доступа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115. Система канатного доступа, согласно графической </w:t>
      </w:r>
      <w:hyperlink w:anchor="Par2064" w:history="1">
        <w:r>
          <w:rPr>
            <w:rFonts w:ascii="Calibri" w:hAnsi="Calibri" w:cs="Calibri"/>
            <w:color w:val="0000FF"/>
          </w:rPr>
          <w:t>схемы</w:t>
        </w:r>
      </w:hyperlink>
      <w:r>
        <w:rPr>
          <w:rFonts w:ascii="Calibri" w:hAnsi="Calibri" w:cs="Calibri"/>
        </w:rPr>
        <w:t>, предусмотренной приложением N 14 к Правилам, может применяться только в том случае, когда осмотр рабочего места указывает, что при выполнении работы использование других, более безопасных методов и оборудования, нецелесообразно.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подъема и спуска работника по вертикальной (более 70° к горизонту) и наклонной (более 30° к горизонту) плоскостям, а также выполнения работ в состоянии подвеса в безопорном пространстве применяется система канатного доступа состоящая из анкерных(ого) устройств(а) и соединительной подсистемы (гибкая или жесткая анкерная линия, стропы, канаты, карабины, устройство для спуска, устройство для подъема).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Работы с использованием систем канатного доступа производятся с обязательным использованием страховочной системы, состоящей из анкерного устройства, соединительной подсистемы (гибкая или жесткая анкерная линия, амортизатор, стропы, канаты, карабины, ловитель, страховочная привязь).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использование одного каната одновременно для страховочной системы и для системы канатного доступа.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Работы с использованием системы канатного доступа на высоте требуют разработки ППР на высоте и выполняются по наряду-допуску.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117. Места и способы закрепления системы канатного доступа и страховочной системы к анкерным устройствам указываются в ППР на высоте или наряде-допуске.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канатного доступа и страховочная система должны иметь отдельные анкерные устройства. Точки крепления являются пригодными, если каждая выдерживает без разрушения нагрузку не менее 22 </w:t>
      </w:r>
      <w:proofErr w:type="spellStart"/>
      <w:r>
        <w:rPr>
          <w:rFonts w:ascii="Calibri" w:hAnsi="Calibri" w:cs="Calibri"/>
        </w:rPr>
        <w:t>кН.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планом мероприятий при аварийной ситуации и при проведении спасательных работ предполагается крепить системы спасения и эвакуации к используемым при работах точкам крепления, то они должны выдерживать без разрушения нагрузку не менее 24 </w:t>
      </w:r>
      <w:proofErr w:type="spellStart"/>
      <w:r>
        <w:rPr>
          <w:rFonts w:ascii="Calibri" w:hAnsi="Calibri" w:cs="Calibri"/>
        </w:rPr>
        <w:t>кН.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В местах, где канат может быть поврежден или защемлен, нужно использовать защиту каната.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119. Все закрепленные одним концом канаты (гибкие анкерные линии) должны иметь конечные ограничители, например, узел, во избежание возможности при спуске миновать конец каната. В соответствии с рекомендациями производителей СИЗ ограничитель на канате может быть совмещен с утяжелителем.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При одновременном выполнении работ несколькими работниками, работа одного работника над другим по вертикали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Использование узлов для крепления соединительной подсистемы к анкерному устройству в системах канатного доступа недопустимо. Узлы, используемые для подвешивания инструмента, инвентаря, приспособлений и материалов, а также применяемые на канатах оттяжки, должны быть указаны в ППР на высоте и не должны непреднамеренно распускаться или развязываться.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122. В исключительных случаях (экстренная эвакуация, угроза жизни), принимая во внимание оценку рисков падения с высоты, может быть дано разрешение использовать только один канат для одновременного использования в системе канатного доступа и страховочной системе.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При продолжительности работы с использованием системы канатного доступа более 30 минут должно использоваться рабочее сиденье.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Рабочее сиденье, конструктивно не входящее в состав страховочной привязи, должно иметь опору для спины в области поясницы. Для улучшения эргономики рабочее сиденье может предусматривать регулируемую по высоте опору для ног (подножку).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125. В системах канатного доступа преимущественно применяются статические канаты, изготовленные из синтетических волокон. Допускается использование стальных канатов с использованием соответствующих устройств для подъема и спуска.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Длина канатов, применяемых как в системе канатного доступа, так и в совместно используемой с ней страховочной системе, а также способы увеличения их длины, необходимой для выполнения работ, определяются ППР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При перерыве в работах на протяжении рабочей смены (например, на обед, по условиям работы) члены бригады должны быть удалены с рабочего места (с высоты), компоненты страховочных систем убраны, а канаты системы канатного доступа либо подняты, либо обеспечена невозможность доступа к ним посторонних лиц. Члены бригады не имеют права возвращаться после перерыва на рабочее место без ответственного исполнителя работ. Допуск после такого перерыва выполняет ответственный исполнитель работ без оформления в наряде-допуске.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394"/>
      <w:bookmarkEnd w:id="14"/>
      <w:r>
        <w:rPr>
          <w:rFonts w:ascii="Calibri" w:hAnsi="Calibri" w:cs="Calibri"/>
        </w:rPr>
        <w:t>Требования по охране труда работников при перемещении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конструкциям и высотным объектам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127. Для обеспечения безопасности работника при перемещении (подъеме или спуске) по конструкциям на высоте в случаях, когда невозможно организовать страховочную систему с расположением ее анкерного устройства сверху (фактор падения 0), могут использоваться, согласно графических </w:t>
      </w:r>
      <w:hyperlink w:anchor="Par2100" w:history="1">
        <w:r>
          <w:rPr>
            <w:rFonts w:ascii="Calibri" w:hAnsi="Calibri" w:cs="Calibri"/>
            <w:color w:val="0000FF"/>
          </w:rPr>
          <w:t>схем 1</w:t>
        </w:r>
      </w:hyperlink>
      <w:r>
        <w:rPr>
          <w:rFonts w:ascii="Calibri" w:hAnsi="Calibri" w:cs="Calibri"/>
        </w:rPr>
        <w:t xml:space="preserve"> и </w:t>
      </w:r>
      <w:hyperlink w:anchor="Par2108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системы обеспечения безопасности работ на высоте, предусмотренных приложением N 15 к Правилам, </w:t>
      </w:r>
      <w:proofErr w:type="spellStart"/>
      <w:r>
        <w:rPr>
          <w:rFonts w:ascii="Calibri" w:hAnsi="Calibri" w:cs="Calibri"/>
        </w:rPr>
        <w:t>самостраховка</w:t>
      </w:r>
      <w:proofErr w:type="spellEnd"/>
      <w:r>
        <w:rPr>
          <w:rFonts w:ascii="Calibri" w:hAnsi="Calibri" w:cs="Calibri"/>
        </w:rPr>
        <w:t xml:space="preserve"> или обеспечение безопасности снизу вторым работником (страхующим), согласно графической </w:t>
      </w:r>
      <w:hyperlink w:anchor="Par2122" w:history="1">
        <w:r>
          <w:rPr>
            <w:rFonts w:ascii="Calibri" w:hAnsi="Calibri" w:cs="Calibri"/>
            <w:color w:val="0000FF"/>
          </w:rPr>
          <w:t>схемы 3</w:t>
        </w:r>
      </w:hyperlink>
      <w:r>
        <w:rPr>
          <w:rFonts w:ascii="Calibri" w:hAnsi="Calibri" w:cs="Calibri"/>
        </w:rPr>
        <w:t xml:space="preserve"> систем обеспечения безопасности работ на высоте, предусмотренной приложением N 15 к Правилам.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128. При использовании </w:t>
      </w:r>
      <w:proofErr w:type="spellStart"/>
      <w:r>
        <w:rPr>
          <w:rFonts w:ascii="Calibri" w:hAnsi="Calibri" w:cs="Calibri"/>
        </w:rPr>
        <w:t>самостраховки</w:t>
      </w:r>
      <w:proofErr w:type="spellEnd"/>
      <w:r>
        <w:rPr>
          <w:rFonts w:ascii="Calibri" w:hAnsi="Calibri" w:cs="Calibri"/>
        </w:rPr>
        <w:t xml:space="preserve"> работник должен иметь 2 группу и выше и обеспечивать своими действиями непрерывность страховки.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129. Для обеспечения безопасности при перемещении (поднимающегося/спускающегося) по конструкциям и высотным объектам работника вторым работником (страхующим) должно быть оборудовано независимое анкерное устройство, к которому крепится тормозная система с динамическим канатом. Один конец каната соединяется со страховочной привязью поднимающегося/спускающегося работника, а второй удерживается страхующим, обеспечивая надежное удержание первого работника без провисания (ослабления) каната. Графические схемы различных тормозных систем, их характеристики, соотношение усилий, возникающих на анкерных устройствах в зависимости от углов перегиба страховочного каната и усилия рывка, предусмотрены </w:t>
      </w:r>
      <w:hyperlink w:anchor="Par2142" w:history="1">
        <w:r>
          <w:rPr>
            <w:rFonts w:ascii="Calibri" w:hAnsi="Calibri" w:cs="Calibri"/>
            <w:color w:val="0000FF"/>
          </w:rPr>
          <w:t>приложением N 16</w:t>
        </w:r>
      </w:hyperlink>
      <w:r>
        <w:rPr>
          <w:rFonts w:ascii="Calibri" w:hAnsi="Calibri" w:cs="Calibri"/>
        </w:rPr>
        <w:t xml:space="preserve"> к Правилам.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подъеме по элементам конструкций в случаях, когда обеспечение безопасности страхующим осуществляется снизу, поднимающийся работник должен через каждые 2 - 3 м устанавливать на элементы конструкции дополнительные анкерные устройства с соединителями и пропускать через них канат.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обеспечении безопасности поднимающегося/спускающегося работника работник, выполняющий функции страхующего, должен удерживать страховочный канат двумя руками, используя СИЗ рук.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Работник, выполняющий функции страхующего, должен иметь 2 группу и выше.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130. Безопасность работника, выполняющего перемещение по дереву, должна быть обеспечена вторым работником (страхующим). Поднимающийся на дерево работник должен через каждые 2 - 3 м устанавливать на дерево дополнительные анкерные устройства с соединителями и пропускать через них канат.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устройство, закрепленное за дерево выше плеч работника, выполняющего обрезку дерева.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Оба работника должны иметь 2 группу и выше, пройти специальную подготовку безопасным методам и приемам выполнения работы по обрезке (валке) деревьев.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407"/>
      <w:bookmarkEnd w:id="15"/>
      <w:r>
        <w:rPr>
          <w:rFonts w:ascii="Calibri" w:hAnsi="Calibri" w:cs="Calibri"/>
        </w:rPr>
        <w:t>Жесткие и гибкие анкерные линии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131. Для безопасного перехода на высоте с одного рабочего места на другое должны применяться страховочные системы, в составе которых в качестве анкерных устройств используются жесткие или гибкие анкерные линии.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Анкерные линии конкретных конструкций должны отвечать требованиям технических условий предприятия-изготовителя, определяющих специфику их применения, установки и эксплуатации.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133. Анкерные линии должны быть снабжены устройством для их крепления к конструктивным элементам здания, сооружения. При использовании в конструкции каната - устройством для его натяжения, обеспечивающим удобство установки, снятия, перестановки и возможность изменения длины каната в зависимости от расстояния между точками крепления.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134. Конструкция деталей анкерной линии должна исключать возможность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рук работника.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135. Масса каната в целом должна устанавливаться стандартами или техническими условиями на канаты конкретных конструкций.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При невозможности устройства переходных мостиков или при выполнении мелких работ, требующих перемещения работника на высоте в пределах рабочего места, и когда исключена возможность скольжения работника по наклонной плоскости, должны применяться жесткие анкерные линии, расположенные горизонтально или под углом до 7° к горизонту.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Канат следует устанавливать выше или на уровне плоскости опоры для ступней ног.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При переходе работающего по нижним поясам ферм и ригелям канат должен быть установлен на высоте не менее чем 1,5 м от плоскости опоры для ступней ног, а при переходе по подкрановым балкам - не более 1,2 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138. Длина каната между точками его закрепления (величина пролета) должна назначаться в зависимости от размеров конструктивных элементов зданий, сооружений, на которые он устанавливается.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длине каната более 12 м должны устанавливаться промежуточные опоры, расстояние между которыми не должно быть более 12 м; при этом поверхность промежуточной опоры, с которой соприкасается канат, не должна иметь острых кромок.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Промежуточная опора и узлы ее крепления должны быть рассчитаны на вертикальную статическую нагрузку не менее 500 кгс.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139. Статическое разрывное усилие каната, устанавливаемого на высоте более 1,2 м от плоскости опоры ступней ног работающего, не должно быть менее 40400 Н (4040 кгс), а каната, устанавливаемого на высоте до 1,2 м, - менее 56000 Н (5600 кгс).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140. Канаты, устанавливаемые на высоте более 1,2 м от плоскости опоры для ступней ног работника, должны быть изготовлены из стального каната диаметром 10,5 или 11,0 мм. Стальные канаты должны быть, в основном, маркировочной группы не ниже 1558 МПа (160 кгс/кв. мм).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141. При установке каната выше плоскости опоры для ступней ног его необходимо предварительно (до установки на промежуточные опоры) натянуть усилием от 1000 Н (100 кгс) до 4000 Н (400 кгс) - в зависимости от расстояния между точками закрепления каната.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142. Усилие на рукоятке при натяжении каната не должно превышать 160 Н (16 кгс).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143. Величина предварительного натяжения с учетом провисания в середине пролета натянутого каната определяется в соответствии с расчетом значения нагрузки в анкерном устройстве, предусмотренном </w:t>
      </w:r>
      <w:hyperlink w:anchor="Par1823" w:history="1">
        <w:r>
          <w:rPr>
            <w:rFonts w:ascii="Calibri" w:hAnsi="Calibri" w:cs="Calibri"/>
            <w:color w:val="0000FF"/>
          </w:rPr>
          <w:t>приложением N 13</w:t>
        </w:r>
      </w:hyperlink>
      <w:r>
        <w:rPr>
          <w:rFonts w:ascii="Calibri" w:hAnsi="Calibri" w:cs="Calibri"/>
        </w:rPr>
        <w:t xml:space="preserve"> к Правилам.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провисания должна учитываться при расчете запаса высоты.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144. Детали крепления стального каната, а также конструктивные элементы зданий или другие устройства, к которым крепят канат, должны быть рассчитаны на горизонтально приложенную нагрузку в 22000 Н (2200 кгс), действующую в течение 0,5 секунды.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145. Детали каната должны сохранять свои защитные и эксплуатационные свойства при температуре от минус 45 до плюс 50 °C и относительной влажности до 10%.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146. Детали крепления каната, которые могут быть подвержены коррозии, должны иметь антикоррозионные покрытия.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147. В организации должны быть разработаны и утверждены в установленном порядке инструкции по эксплуатации канатов в соответствии с эксплуатационной документацией изготовителя.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148. Эксплуатация каната разрешается в том случае, если в результате внешнего осмотра не обнаружены разрушения или трещины в его деталях. При этом в конструктивных элементах зданий, сооружений или других устройствах, к которым закреплен канат, в процессе эксплуатации также не должны быть обнаружены разрушения или трещины.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149. Каждый канат анкерной линии должен иметь маркировку, включающую: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товарный знак (или краткое наименование предприятия-изготовителя);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значение статического разрывного усилия;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длина каната;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дата изготовления (месяц, год);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обозначение стандарта или технических условий, по которым изготовлен канат.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438"/>
      <w:bookmarkEnd w:id="16"/>
      <w:r>
        <w:rPr>
          <w:rFonts w:ascii="Calibri" w:hAnsi="Calibri" w:cs="Calibri"/>
        </w:rPr>
        <w:t>Требования по охране труда к применению лестниц,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площадок, трапов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150. Конструкция приставных лестниц и стремянок должна исключать возможность сдвига и опрокидывания их при работе. На нижних концах приставных лестниц и стремянок должны быть оковки с острыми наконечниками для установки на земле. При использовании лестниц и стремянок на гладких опорных поверхностях (паркет, металл, плитка, бетон) на нижних концах должны быть надеты башмаки из резины или другого нескользкого материала.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приставной лестницы в условиях, когда возможно смещение ее верхнего конца, последний необходимо надежно закрепить за устойчивые конструкции.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151. Верхние концы лестниц, приставляемых к трубам или проводам, снабжаются специальными крюками-захватами, предотвращающими падение лестницы от напора ветра или случайных толчков.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 подвесных лестниц, применяемых для работы на конструкциях или проводах, должны быть приспособления, обеспечивающие прочное закрепление лестниц за конструкции или провода.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152. Устанавливать и закреплять лестницы и площадки на монтируемые конструкции следует до их подъема. Длина приставной лестницы должна обеспечивать работнику возможность работы в положении стоя на ступени, находящейся на расстоянии не менее 1 м от верхнего конца лестницы.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153. При работе с приставной лестницы на высоте более 1,8 м надлежит применять страховочную систему, прикрепляемую к конструкции сооружения или к лестнице (при условии закрепления лестницы к строительной или другой конструкции).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154.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работ, не требующих от работника упора в строительные конструкции здания.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155. При использовании приставной лестницы или стремянок не допускается: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работать с двух верхних ступенек стремянок, не имеющих перил или упоров;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находиться на ступеньках приставной лестницы или стремянки более чем одному человеку;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поднимать и опускать груз по приставной лестнице и оставлять на ней инструмент.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156. Не допускается работать на переносных лестницах и стремянках: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над вращающимися (движущимися) механизмами, работающими машинами, транспортерами;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 использованием электрического и пневматического инструмента, строительно-монтажных пистолетов;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выполнении газосварочных, газопламенных и электросварочных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натяжении проводов и для поддержания на высоте тяжелых деталей.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157. Не допускается установка лестниц на ступенях маршей лестничных клеток. Для выполнения работ в этих условиях следует применять подмости.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158. При работе с приставной лестницы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 место ее установки следует ограждать или охранять.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159. При перемещении лестницы двумя работниками ее необходимо нести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160. Лестницы и стремянки перед применением осматриваются ответственным исполнителем работ (без записи в журнале приема и осмотра лесов и подмостей).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161. Лестницы должны храниться в сухих помещениях, в условиях, исключающих их случайные механические повреждения.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162. Для прохода работников, выполняющих работы на крыше здания с уклоном более 20°, а также на крыше с покрытием, не рассчитанным на нагрузки от веса работников, устраивают трапы шириной не менее 0,3 м с поперечными планками для упора ног. Трапы на время работы закрепляются.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163. Сообщение между ярусами лесов осуществляется по жестко закрепленным лестницам.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465"/>
      <w:bookmarkEnd w:id="17"/>
      <w:r>
        <w:rPr>
          <w:rFonts w:ascii="Calibri" w:hAnsi="Calibri" w:cs="Calibri"/>
        </w:rPr>
        <w:t>Требования по охране труда при применении когтей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лазов монтерских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164.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связи, на железобетонных опорах воздушных линий электропередачи (ВЛ), а также на цилиндрических железобетонных опорах диаметром 250 мм ВЛ.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165. Монтерские лазы предназначены для подъема на железобетонные опоры прямоугольного сечения ВЛ, универсальные лазы - для подъема на унифицированные железобетонные цилиндрические и конические опоры ВЛ.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166. Когти и лазы должны выдерживать статическую нагрузку 1765 Н (180 кгс) без остаточной деформации.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167. Срок службы когтей, лазов (кроме шипов) установлен в документации производителя, но не более 5 лет.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168. На подножке когтя, лаза должны быть нанесены: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товарный знак изготовителя;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изготовления.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169. Когти и лазы подлежат обязательному осмотру до и после использования.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170. Обслуживание и периодические проверки когтей и лазов проводятся на основании эксплуатационной документации изготовителя.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171. Запрещается использовать когти и лазы для подъема на обледенелые опоры, при наличии </w:t>
      </w:r>
      <w:proofErr w:type="spellStart"/>
      <w:r>
        <w:rPr>
          <w:rFonts w:ascii="Calibri" w:hAnsi="Calibri" w:cs="Calibri"/>
        </w:rPr>
        <w:t>гололедно-изморозевых</w:t>
      </w:r>
      <w:proofErr w:type="spellEnd"/>
      <w:r>
        <w:rPr>
          <w:rFonts w:ascii="Calibri" w:hAnsi="Calibri" w:cs="Calibri"/>
        </w:rPr>
        <w:t xml:space="preserve"> отложений на проводах и конструкциях опор линий, создающих нерасчетную нагрузку на опоры, а также при температуре воздуха ниже допустимой, указанной в инструкции по эксплуатации изготовителя когтей или лаз.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480"/>
      <w:bookmarkEnd w:id="18"/>
      <w:r>
        <w:rPr>
          <w:rFonts w:ascii="Calibri" w:hAnsi="Calibri" w:cs="Calibri"/>
        </w:rPr>
        <w:t>Требования по охране труда к оборудованию, механизмам,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ручному инструменту, применяемым при работе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172. Требования безопасной эксплуатации оборудования, механизмов, средств малой механизации, ручного инструмента при работе на высоте должны содержаться в инструкциях по охране труда.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173. Оборудование, механизмы, ручной механизированный и другой инструмент, инвентарь, приспособления и материалы, используемые при выполнении работы на высоте, должны применяться с обеспечением мер безопасности, исключающих их падение (размещение в сумках и подсумках, крепление, </w:t>
      </w:r>
      <w:proofErr w:type="spellStart"/>
      <w:r>
        <w:rPr>
          <w:rFonts w:ascii="Calibri" w:hAnsi="Calibri" w:cs="Calibri"/>
        </w:rPr>
        <w:t>строповка</w:t>
      </w:r>
      <w:proofErr w:type="spellEnd"/>
      <w:r>
        <w:rPr>
          <w:rFonts w:ascii="Calibri" w:hAnsi="Calibri" w:cs="Calibri"/>
        </w:rPr>
        <w:t>, размещение на достаточном удалении от границы перепада высот или закрепление к страховочной привязи работника).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Инструменты, инвентарь, приспособления и материалы весом более 10 кг должны быть подвешены на отдельном канате с независимым анкерным устройством.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174. 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9" w:name="Par488"/>
      <w:bookmarkEnd w:id="19"/>
      <w:r>
        <w:rPr>
          <w:rFonts w:ascii="Calibri" w:hAnsi="Calibri" w:cs="Calibri"/>
        </w:rPr>
        <w:t>Требования по охране труда при работах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применением грузоподъемных механизмов и устройств,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малой механизации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175. Все грузоподъемные машины, механизмы и устройства, в том числе лебедки, полиспасты, блоки, тали, грузозахватные органы, грузозахватные приспособления и тара, строительные подъемники (вышки), фасадные подъемники в установленном порядке регистрируются, вводятся в эксплуатацию, подвергаются периодическим осмотрам и техническим обследованиям, обеспечиваются техническим обслуживанием, за их техническим состоянием и условиями эксплуатации устанавливается соответствующий надзор и контроль.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Рекомендуемый образец журнала учета и осмотра такелажных средств, механизмов и приспособлений предусмотрен </w:t>
      </w:r>
      <w:hyperlink w:anchor="Par1595" w:history="1">
        <w:r>
          <w:rPr>
            <w:rFonts w:ascii="Calibri" w:hAnsi="Calibri" w:cs="Calibri"/>
            <w:color w:val="0000FF"/>
          </w:rPr>
          <w:t>приложением N 9</w:t>
        </w:r>
      </w:hyperlink>
      <w:r>
        <w:rPr>
          <w:rFonts w:ascii="Calibri" w:hAnsi="Calibri" w:cs="Calibri"/>
        </w:rPr>
        <w:t xml:space="preserve"> к Правилам.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176. Каждый грузоподъемный механизм и устройство должен иметь документацию, предусмотренную соответствующим техническим регламентом, стандартом или техническими условиями на изготовление.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177. Каждый грузоподъемный механизм и грузоподъемное устройство должен иметь четкую маркировку на видном месте с указанием максимальной безопасной рабочей нагрузки.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Грузоподъемность блоков и полиспастов указывается изготовителем в паспорте на них, на клейме крюка, на обойме блока или на металлической табличке, прикрепляемой к наружной щеке блочной обоймы.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178. Выполнение работ с люлек строительных подъемников (вышки) и фасадных подъемников в соответствии с осмотром рабочего места осуществляется с использованием удерживающих систем или страховочных систем.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179. Рабочие места грузоподъемных механизмов, расположенные выше 5 м, должны обеспечиваться средствами эвакуации с высоты (средствами </w:t>
      </w:r>
      <w:proofErr w:type="spellStart"/>
      <w:r>
        <w:rPr>
          <w:rFonts w:ascii="Calibri" w:hAnsi="Calibri" w:cs="Calibri"/>
        </w:rPr>
        <w:t>самоспасения</w:t>
      </w:r>
      <w:proofErr w:type="spellEnd"/>
      <w:r>
        <w:rPr>
          <w:rFonts w:ascii="Calibri" w:hAnsi="Calibri" w:cs="Calibri"/>
        </w:rPr>
        <w:t xml:space="preserve">), предусмотренными </w:t>
      </w:r>
      <w:hyperlink w:anchor="Par1743" w:history="1">
        <w:r>
          <w:rPr>
            <w:rFonts w:ascii="Calibri" w:hAnsi="Calibri" w:cs="Calibri"/>
            <w:color w:val="0000FF"/>
          </w:rPr>
          <w:t>приложением N 12</w:t>
        </w:r>
      </w:hyperlink>
      <w:r>
        <w:rPr>
          <w:rFonts w:ascii="Calibri" w:hAnsi="Calibri" w:cs="Calibri"/>
        </w:rPr>
        <w:t xml:space="preserve"> к Правилам.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180. Места установки грузоподъемных механизмов и режимы их работы должны соответствовать ППР на высоте или технологической карте.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181. Не допускается подъем груза или иное (кроме испытаний) </w:t>
      </w:r>
      <w:proofErr w:type="spellStart"/>
      <w:r>
        <w:rPr>
          <w:rFonts w:ascii="Calibri" w:hAnsi="Calibri" w:cs="Calibri"/>
        </w:rPr>
        <w:t>нагружение</w:t>
      </w:r>
      <w:proofErr w:type="spellEnd"/>
      <w:r>
        <w:rPr>
          <w:rFonts w:ascii="Calibri" w:hAnsi="Calibri" w:cs="Calibri"/>
        </w:rPr>
        <w:t xml:space="preserve"> механизма подъема сверх установленной рабочей нагрузки или массы груза, а также эксплуатация грузоподъемных механизмов и устройств без соответствующих сигнальных систем.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182. Подъемники, предназначенные для подъема людей, оборудуются клетью, которая должна быть устроена таким образом, чтобы предотвращалось падение людей или попадание их между клетью и неподвижной конструкцией подъемника при закрытой двери клети, а также </w:t>
      </w:r>
      <w:proofErr w:type="spellStart"/>
      <w:r>
        <w:rPr>
          <w:rFonts w:ascii="Calibri" w:hAnsi="Calibri" w:cs="Calibri"/>
        </w:rPr>
        <w:t>травмирование</w:t>
      </w:r>
      <w:proofErr w:type="spellEnd"/>
      <w:r>
        <w:rPr>
          <w:rFonts w:ascii="Calibri" w:hAnsi="Calibri" w:cs="Calibri"/>
        </w:rPr>
        <w:t xml:space="preserve"> противовесами или падающими сверху предметами.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183. Ворота в ограждении шахты подъемника оснащаются устройством, обеспечивающим их открытие только при нахождении клети на площадке погрузки (выгрузки) груза, посадки (выхода) людей и блокирующим движение клети с площадки при открытых воротах.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184. На платформе грузового подъемника на видном месте и на механизме подъема должна быть нанесена четко различимая надпись с информацией о грузоподъемности в килограммах, на подходе к подъемнику и на платформе подъемника - надпись, запрещающая использовать подъемник для подъема людей.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185. На платформе или клети подъемника, предназначенного или разрешенного для подъема людей, на видном месте должно быть указано максимальное количество человек, поднимаемых одновременно.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186. Груз (каждая часть груза) в процессе подъема, перемещения, опускания должен иметь надежную </w:t>
      </w:r>
      <w:proofErr w:type="spellStart"/>
      <w:r>
        <w:rPr>
          <w:rFonts w:ascii="Calibri" w:hAnsi="Calibri" w:cs="Calibri"/>
        </w:rPr>
        <w:t>строповку</w:t>
      </w:r>
      <w:proofErr w:type="spellEnd"/>
      <w:r>
        <w:rPr>
          <w:rFonts w:ascii="Calibri" w:hAnsi="Calibri" w:cs="Calibri"/>
        </w:rPr>
        <w:t xml:space="preserve"> или опору, исключающую возможность падения груза (части груза).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187. Масса груза, подлежащего подъему, должна быть определена до начала его подъема.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188. Нагрузка на грузоподъемные механизмы и съемные грузозахватные приспособления не должна превышать их грузоподъемности.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189. Для грузов, у которых имеются петли, цапфы, рымы, разрабатываются схемы их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. Для грузов, не имеющих таких устройств, разрабатываются способы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, которые должны быть указаны в ППР на высоте. Схемы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 наиболее часто встречающихся грузов вывешиваются на рабочих местах.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190. </w:t>
      </w:r>
      <w:proofErr w:type="spellStart"/>
      <w:r>
        <w:rPr>
          <w:rFonts w:ascii="Calibri" w:hAnsi="Calibri" w:cs="Calibri"/>
        </w:rPr>
        <w:t>Строповка</w:t>
      </w:r>
      <w:proofErr w:type="spellEnd"/>
      <w:r>
        <w:rPr>
          <w:rFonts w:ascii="Calibri" w:hAnsi="Calibri" w:cs="Calibri"/>
        </w:rPr>
        <w:t xml:space="preserve"> поднимаемого груза за выступы, штурвалы, штуцера и другие устройства, не рассчитанные для его подъема,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191. Длинномерные грузы (балки, колонны) при подъеме и спуске должны направляться с использованием канатных, тросовых оттяжек.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192. При приеме или отправлении груза с лестничных и других площадок работы организуются так и площадки оборудуются таким образом, чтобы исключалась необходимость работникам наклоняться наружу за ограждения площадок.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193.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194. Из зоны работ по подъему и перемещению грузов должны быть удалены лица, не имеющие прямого отношения к производимым работам.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195. В зоне перемещения грузов все проемы должны быть закрыты или ограждены и должны быть вывешены предупреждающие знаки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196. Опускать грузы разрешается на предварительно подготовленное место с исключением их падения, опрокидывания или сползания. Для удобства извлечения стропов из-под груза на месте его установки необходимо уложить прочные подкладки.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197. Опускать грузы на перекрытия, опоры и площадки без предварительной проверки прочности несущих конструкций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198. Не допускается при работе грузоподъемными механизмами: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оставлять груз в подвешенном состоянии;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поднимать, опускать, перемещать людей не предназначенными для этих целей грузоподъемными механизмами;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производить подъем, перемещение грузов при недостаточной освещенности;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подтаскивать груз при наклонном положении грузовых канатов;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поднимать груз, масса которого превышает грузоподъемность механизма, поднимать примерзший или защемленный груз, груз неизвестной массы;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оттягивать груз во время его подъема, перемещения или опускания, а также выравнивать его положение собственной массой;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освобождать с помощью грузоподъемного механизма защемленные грузом стропы, канаты, цепи;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работать с неисправными или выведенными из строя приборами безопасности и тормозной системы.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199. В случае неисправности механизма, когда нельзя опустить груз, место под подвешенным грузом ограждается и вывешиваются плакаты "Опасная зона", "Проход закрыт".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200. Перед подъемом груз необходимо приподнять на высоту не более 300 мм для проверки правильности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, равномерности натяжения стропов, устойчивости грузоподъемного механизма и надежности действия тормоза, и только после этого груз следует поднимать на требуемую высоту. Для исправления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 xml:space="preserve"> груз должен быть опущен.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201. Подъем груза необходимо производить плавно, без рывков и раскачивания, не допуская его задевания за окружающие предметы, не допуская закручивания стропов.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202. При работе с лебедками с ручным рычажным приводом не допускается: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находиться в плоскости качания рычага и под поднимаемым грузом;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применять удлиненный (против штатного) рычаг;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переводить рычаг из одного крайнего положения в другое рывками.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203. При работе перемещаемый груз должен надежно крепиться к крюку. Движение рукоятки обратного хода должно быть плавным, без рывков и заеданий; тяговый механизм и канат должны находиться на одной прямой.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204. Эксплуатация рычажных лебедок не допускается: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проскальзывании каната во время изменения направления движения рукоятки прямого хода;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недостаточном протягивании каната за один ход;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свободном проходе каната в сжимах тягового механизма;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резке предохранительных штифтов или фиксаторов.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205. Место установки, способ крепления лебедок, а также расположение блоков должны быть указаны в ППР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206. Место установки лебедки необходимо выбирать исходя из следующих требований: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лебедка должна находиться вне зоны производства работ по подъему и перемещению груза;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место установки лебедки должно обеспечивать обзор зоны работы и визуальное наблюдение за поднимаемым (перемещаемым) грузом;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должно быть обеспечено надежное закрепление лебедки, крепление и правильное направление намотки каната на барабан лебедки;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канат, идущий к лебедке, не должен пересекать дорог и проходов для людей.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лебедки в здании лебедка должна быть закреплена за колонну здания, за железобетонный или металлический ригель его перекрытия и другие элементы стены стальным канатом. При этом диаметр и число ветвей каната должны быть рассчитаны по грузоподъемности лебедки с коэффициентом запаса прочности не менее 6. Крепление должно производиться за раму лебедки, приваривать раму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лебедки на земле ее необходимо крепить за якорь или через упор с противовесом. Устойчивость лебедки должна проверяться расчетом.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Лебедки, устанавливаемые на земле и применяемые для перемещения подъемных подмостей, загружаются балластом весом, превышающим тяговое усилие лебедки не менее чем в два раза. Балласт закрепляется на раме лебедки. Количество витков каната на барабане лебедки при нижнем положении груза должно быть не менее двух.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Приваривать ручные рычажные лебедки к площадкам для обслуживания оборудования, крепить их к трубопроводам и их подвескам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уменьшения опрокидывающего момента, действующего на лебедку, канат должен подходить к барабану снизу, а его набегающая ветвь должна быть по возможности близка к горизонтальному положению и не более чем на 2° отклоняться от плоскости, перпендикулярной оси барабана и равноотстоящей от его реборд, что может обеспечиваться применением отводных блоков.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207. Лебедки, при осмотре которых обнаружены дефекты, к работе не допускаются.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работа лебедок: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ненадежном закреплении лебедки на рабочем месте;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неисправности тормозов;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неисправности привода;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отсутствии ограждения привода;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ненадежном закреплении каната на барабане или неправильной его навивке на барабан.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208. Не допускаются ручное управление лебедкой без рукавиц, ремонт или подтяжка крепежных деталей во время работы лебедки.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209. Канаты в местах присоединения их к люльке и барабану лебедки должны быть прочно закреплены. Движение канатов при подъеме и опускании люлек должно быть свободным. Трение канатов о выступающие конструкции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210. Количество работников, обслуживающих лебедки с ручным приводом, рассчитывается исходя из конкретных условий работы и расчетного усилия, прилагаемого к рукоятке лебедки (из расчета усилия, прилагаемого к рукоятке лебедки одним работником в 120 Н (12 кгс) и до 200 Н (20 кгс) при кратковременном приложении).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211. Лебедки с электрическим приводом, предназначенные для подъема людей, оснащаются колодочным тормозом, автоматически действующим при отключении электродвигателя. Коэффициент запаса торможения должен быть не менее 2.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212. Применение фрикционных и кулачковых муфт, а также фрикционной и ременной передач для связи вала электродвигателя с валом барабана у лебедок, предназначенных для подъема людей,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213. Тали должны соответствовать установленным требованиям.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214. Корпус кнопочного аппарата управления тали, управляемой с пола, выполняется из изоляционного материала либо должен быть заземлен не менее чем двумя проводниками. В качестве одного из заземляющих проводников может быть использован трос, на котором подвешен кнопочный аппарат.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Пусковые аппараты ручного управления талями должны подвешиваться на стальном тросе такой длины, чтобы можно было управлять механизмом, находясь на безопасном расстоянии от поднимаемого груза. При расположении аппарата управления ниже 0,5 м от пола его следует подвешивать на крючок, укрепленный на тросе на высоте 1 - 1,5 м от пола.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215. Механизм подъема ручных талей должен быть снабжен тормозом, обеспечивающим плавное опускание груза под действием силы тяжести и остановку груза в любой момент подъема или опускания.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216. Концевые выключатели электрической тали должны обеспечивать остановку механизма подъема груза так, чтобы зазор между грузозахватным органом и упором был не менее 50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217. При подъеме груза доводить грузозахватный орган (обойму крюка) до концевого выключателя и пользоваться им для автоматической остановки механизма подъема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218. Электрические тали оборудуются ограничителем грузоподъемности и ограничителем нижнего положения крюковой подвески.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219. Техническое освидетельствование талей проводится нагрузками и в сроки, которые указаны в документации.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220. Состояние талей проверяется перед каждым их применением.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221. </w:t>
      </w:r>
      <w:proofErr w:type="spellStart"/>
      <w:r>
        <w:rPr>
          <w:rFonts w:ascii="Calibri" w:hAnsi="Calibri" w:cs="Calibri"/>
        </w:rPr>
        <w:t>Подтаскивание</w:t>
      </w:r>
      <w:proofErr w:type="spellEnd"/>
      <w:r>
        <w:rPr>
          <w:rFonts w:ascii="Calibri" w:hAnsi="Calibri" w:cs="Calibri"/>
        </w:rPr>
        <w:t xml:space="preserve"> груза крючком или оттяжка поднимаемого груза электрическими талями не допускается. Отклонение грузового каната от вертикали при подъеме груза допускается не более чем на 5°.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222. При сборке полиспастов и при подъеме груза необходимо следить за тем, чтобы подвижные и неподвижные обоймы были параллельны друг другу. Косое положение одного блока относительно другого может привести к соскальзыванию каната с блока.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223. Рекомендуемые узлы и полиспасты, используемые при транспортировке грузов, предусмотрены </w:t>
      </w:r>
      <w:hyperlink w:anchor="Par2204" w:history="1">
        <w:r>
          <w:rPr>
            <w:rFonts w:ascii="Calibri" w:hAnsi="Calibri" w:cs="Calibri"/>
            <w:color w:val="0000FF"/>
          </w:rPr>
          <w:t>приложении N 17</w:t>
        </w:r>
      </w:hyperlink>
      <w:r>
        <w:rPr>
          <w:rFonts w:ascii="Calibri" w:hAnsi="Calibri" w:cs="Calibri"/>
        </w:rPr>
        <w:t xml:space="preserve"> к Правилам.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224. Тяговый (сбегающий) конец каната должен быть направлен к лебедке так, чтобы он не вызывал перекоса блока полиспаста.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225. Отводные блоки рекомендуется применять разъемной конструкции, позволяющей </w:t>
      </w:r>
      <w:proofErr w:type="spellStart"/>
      <w:r>
        <w:rPr>
          <w:rFonts w:ascii="Calibri" w:hAnsi="Calibri" w:cs="Calibri"/>
        </w:rPr>
        <w:t>запасовывать</w:t>
      </w:r>
      <w:proofErr w:type="spellEnd"/>
      <w:r>
        <w:rPr>
          <w:rFonts w:ascii="Calibri" w:hAnsi="Calibri" w:cs="Calibri"/>
        </w:rPr>
        <w:t xml:space="preserve"> канат в блок в любом месте по его длине. Располагать отводные блоки необходимо так, чтобы проходящий через них тяговый конец каната не имел косого </w:t>
      </w:r>
      <w:proofErr w:type="spellStart"/>
      <w:r>
        <w:rPr>
          <w:rFonts w:ascii="Calibri" w:hAnsi="Calibri" w:cs="Calibri"/>
        </w:rPr>
        <w:t>набегания</w:t>
      </w:r>
      <w:proofErr w:type="spellEnd"/>
      <w:r>
        <w:rPr>
          <w:rFonts w:ascii="Calibri" w:hAnsi="Calibri" w:cs="Calibri"/>
        </w:rPr>
        <w:t xml:space="preserve"> на блок полиспаста.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226. Применять при оснастке полиспастов блоки разной грузоподъемности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227. При подборе блока по грузоподъемности необходимо проверять соответствие размеров ручья ролика диаметру каната. Диаметр ручья ролика должен быть больше диаметра каната на 1 - 3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228. При подвешивании верхних неподвижных блоков полиспастов необходимо избегать бокового </w:t>
      </w:r>
      <w:proofErr w:type="spellStart"/>
      <w:r>
        <w:rPr>
          <w:rFonts w:ascii="Calibri" w:hAnsi="Calibri" w:cs="Calibri"/>
        </w:rPr>
        <w:t>опирания</w:t>
      </w:r>
      <w:proofErr w:type="spellEnd"/>
      <w:r>
        <w:rPr>
          <w:rFonts w:ascii="Calibri" w:hAnsi="Calibri" w:cs="Calibri"/>
        </w:rPr>
        <w:t xml:space="preserve"> обоймы верхнего блока на ригель или балку. Перекос роликов верхнего блока по отношению к канату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229. При оснастке полиспастов должны соблюдаться следующие требования: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четном числе ниток полиспаста конец каната следует крепить к неподвижному блоку;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нечетном числе ниток полиспаста конец каната следует крепить к подвижному блоку.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230. Технические освидетельствования блоков и полиспастов проводятся нагрузками, указанными в документации производителя.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231. Требования безопасности к канатам, стропам грузоподъемных механизмов: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канаты, стропы должны соответствовать установленным требованиям;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работе необходимо следить за тем, чтобы канат не касался других канатов, острых краев груза, частей оборудования, не имел чрезмерных перегибов, в том числе на блоках и барабанах малого диаметра;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крепление каната непосредственно к проушинам, серьгам и рамам без коушей не допускается;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применение канатов, имеющих переломы, узлы, обрыв нитей (для синтетических) или проволок (для стальных) и износ более допустимого, не допускается;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сращивание (</w:t>
      </w:r>
      <w:proofErr w:type="spellStart"/>
      <w:r>
        <w:rPr>
          <w:rFonts w:ascii="Calibri" w:hAnsi="Calibri" w:cs="Calibri"/>
        </w:rPr>
        <w:t>счаливание</w:t>
      </w:r>
      <w:proofErr w:type="spellEnd"/>
      <w:r>
        <w:rPr>
          <w:rFonts w:ascii="Calibri" w:hAnsi="Calibri" w:cs="Calibri"/>
        </w:rPr>
        <w:t xml:space="preserve">) грузовых канатов не допускается. Другие канаты можно счаливать только на участке, где исключается возможность </w:t>
      </w:r>
      <w:proofErr w:type="spellStart"/>
      <w:r>
        <w:rPr>
          <w:rFonts w:ascii="Calibri" w:hAnsi="Calibri" w:cs="Calibri"/>
        </w:rPr>
        <w:t>набегания</w:t>
      </w:r>
      <w:proofErr w:type="spellEnd"/>
      <w:r>
        <w:rPr>
          <w:rFonts w:ascii="Calibri" w:hAnsi="Calibri" w:cs="Calibri"/>
        </w:rPr>
        <w:t xml:space="preserve"> каната на блок или барабан;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петли стропов должны быть выполнены с применением коушей путем </w:t>
      </w:r>
      <w:proofErr w:type="spellStart"/>
      <w:r>
        <w:rPr>
          <w:rFonts w:ascii="Calibri" w:hAnsi="Calibri" w:cs="Calibri"/>
        </w:rPr>
        <w:t>заплетки</w:t>
      </w:r>
      <w:proofErr w:type="spellEnd"/>
      <w:r>
        <w:rPr>
          <w:rFonts w:ascii="Calibri" w:hAnsi="Calibri" w:cs="Calibri"/>
        </w:rPr>
        <w:t xml:space="preserve"> свободного конца каната, установки зажимов, другим проверенным способом по установленным требованиям.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232. Работать с канатами без СИЗ рук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233. Стальные канаты, которыми оснащены грузоподъемные механизмы, проходят технические освидетельствования, включая испытания под нагрузкой, совместно с этими механизмами.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234. Канаты и стропы подлежат осмотру до и после использования, а также проведению обслуживания и периодических проверок в соответствии с эксплуатационной документацией.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235. Хранить синтетические канаты и стропы следует в закрытых сухих помещениях, защищенных от прямых солнечных лучей, масла, бензина, керосина и других растворителей, в подвешенном состоянии или на деревянных стеллажах на расстоянии не менее 1 м от отопительных приборов.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236. Требования безопасности к цепям: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пластинчатые, сварные и штампованные цепи, используемые как грузовые и для изготовления стропов, должны соответствовать установленным требованиям;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коэффициент запаса прочности пластинчатых цепей, применяемых в грузоподъемных машинах, должен быть не менее 5 при машинном приводе и не менее 3 - при ручном;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коэффициент запаса прочности сварных и штампованных грузовых цепей и цепей для стропов должен быть не меньше указанного в документации;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сращивание цепей допускается путем электро- или кузнечно-горновой сварки новых вставленных звеньев или с помощью специальных соединительных звеньев; после сращивания цепь осматривается и испытывается нагрузкой в соответствии с документацией.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600"/>
      <w:bookmarkEnd w:id="20"/>
      <w:r>
        <w:rPr>
          <w:rFonts w:ascii="Calibri" w:hAnsi="Calibri" w:cs="Calibri"/>
        </w:rPr>
        <w:t>Требования по охране труда при монтаже и демонтаже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высоте стальных и сборных несущих конструкций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237. Монтаж сборно-монолитных, крупнопанельных и многоэтажных конструкций производится по ППР на высоте, в котором дополнительно к содержанию ППР на высоте, предусмотренному </w:t>
      </w:r>
      <w:hyperlink w:anchor="Par1435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Правилам, должны быть отражены: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специфика монтируемых конструкций;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технические способы их безопасной установки, способы подъема и установки монтируемых несущих конструкций, исключающих их дисбаланс, неустойчивость или перекашивание в процессе этих операций;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указание позиции и расположения арматуры в элементах конструкции;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допустимые нагрузки на элементы и конструкцию в целом;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требуемое применение лестниц, настилов, подмостей, платформ, подъемных клетей, монтажных люлек и других аналогичных средств, ограждений, мобильных рабочих платформ.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238. Подъем несущих конструкций и их частей должен производиться способами, согласно ППР на высоте, исключающими их случайное вращение.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611"/>
      <w:bookmarkEnd w:id="21"/>
      <w:r>
        <w:rPr>
          <w:rFonts w:ascii="Calibri" w:hAnsi="Calibri" w:cs="Calibri"/>
        </w:rPr>
        <w:t>Требования по охране труда при установке и монтаже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высоте деревянных конструкций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239. При выполнении плотницких работ на высоте дополнительными опасными и вредными производственными факторами являются: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острые кромки, заусенцы и шероховатости на поверхности заготовок, инструментов и оборудования;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движущиеся машины и механизмы;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вибрация.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240. Укладка балок междуэтажных и чердачных перекрытий, подбивка потолков, а также укладка накатов с приставных лестниц запрещаются. Указанные работы необходимо выполнять с подмостей.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241. Щиты или доски временных настилов, уложенные на балки междуэтажных или чердачных перекрытий, необходимо соединять впритык, а место их стыкования располагать по осям балок.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242. Элементы конструкций следует подавать на место сборки в готовом виде. При установке деревянных конструкций не допускается: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рубить, тесать, производить иную обработку деталей и пиломатериалов или изготовление деталей конструкций на подмостях и возведенных конструкциях (за исключением пригонки деталей по месту);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подклинивать стойки лесов и подмостей обрезками досок, кирпичами и другими нештатными приспособлениями и материалами;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ставить подмости, приставные лестницы, стремянки на накаты или на подшивку потолка;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ходить и стоять на накатах и потолочной подшивке. Для прохода работников в указанных местах необходимо укладывать на балки временные настилы шириной не менее 0,7 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разбирать леса, подмости и настилы способом обрушения и валки;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накапливать на подмостях пиломатериалы, бревна, обрабатываемые детали.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628"/>
      <w:bookmarkEnd w:id="22"/>
      <w:r>
        <w:rPr>
          <w:rFonts w:ascii="Calibri" w:hAnsi="Calibri" w:cs="Calibri"/>
        </w:rPr>
        <w:t>Требования по охране труда при выполнении кровельных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других работ на крышах зданий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243. При выполнении кровельных работ должны быть предусмотрены мероприятия, предупреждающие воздействие на работников дополнительных вредных производственных факторов, к которым относятся: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острые кромки, заусенцы и шероховатости на поверхностях заготовок, инструментов и оборудования;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высокая температура битумных мастик;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proofErr w:type="spellStart"/>
      <w:r>
        <w:rPr>
          <w:rFonts w:ascii="Calibri" w:hAnsi="Calibri" w:cs="Calibri"/>
        </w:rPr>
        <w:t>пожаро</w:t>
      </w:r>
      <w:proofErr w:type="spellEnd"/>
      <w:r>
        <w:rPr>
          <w:rFonts w:ascii="Calibri" w:hAnsi="Calibri" w:cs="Calibri"/>
        </w:rPr>
        <w:t>- и взрывоопасность применяемых рулонных и мастичных материалов, разбавителей, растворителей;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повышенная запыленность и загазованность воздуха рабочей зоны;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недостаточная освещенность рабочей зоны;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опасность поражения электрическим током;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шум и вибрация.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244.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высоте, в технологические карты и наряды-допуски.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245. Допуск работников к выполнению кровельных и других работ на крышах зданий производится в соответствии с нарядом-допуском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246. Перед началом выполнения работ необходимо: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оградить электросеть и электрооборудование, находящиеся на расстоянии 2,5 м и ближе к месту ведения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проверить прочность стропил;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определить места установки анкерных устройств, определить трассировку соединительной подсистемы;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выполнить установку анкерных устройств и убедиться в их надежности;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подготовить переносные стремянки и площадки для передвижения и приема материалов на крыше;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обеспечить работников средствами защиты от падения с высоты, специальной одеждой и обувью, защитными касками.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247. Работы, выполняемые на высоте без защитных ограждений, производятся с применением удерживающих, позиционирующих, страховочных систем и/или систем канатного доступа в соответствии с ППР на высоте или нарядом-допуском.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248. Подниматься на кровлю и спускаться с нее следует только по лестничным маршам и оборудованным для подъема на крышу лестницам. Использовать в этих целях пожарные лестницы запрещается.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249. Элементы и детали кровель, в том числе компенсаторы в швах, защитные фартуки, звенья водосточных труб, сливы, свесы, следует подавать на рабочие места в заготовленном виде, в контейнерах.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Заготовка элементов и деталей кровель непосредственно на крыше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250. Размещать на крыше материалы допускается только в местах, предусмотренных ППР на высоте, с принятием мер против их падения, в том числе от воздействия ветровой нагрузки. Во время перерывов в работе технические приспособления, инструмент и материалы должны быть закреплены или убраны с крыши.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251. Выполнение работ по установке (подвеске) готовых водосточных желобов, воронок и труб, а также колпаков и зонтов на дымовых и вентиляционных трубах, по покрытию парапетов, отделке свесов следует производить со специальных подмостей, выпускных лесов, с самоподъемных люлек или автомобильных подъемников, а также с использованием систем канатного доступа.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использование приставной лестницы при устройстве зонтов на дымовых и вентиляционных трубах.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252. Места производства кровельных работ обеспечиваются не менее чем двумя эвакуационными выходами (лестницами), телефонной или другой связью, а также первичными средствами пожаротушения по установленным нормам.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253. При выполнении кровельных работ несколькими звеньями расстояние между ними должно быть не менее 10 м, а нанесение горячей мастики на основание не должно опережать приклейку рубероида более чем на 1 м. Работа одного звена над другим по вертикали не допускается.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254. Нанесение мастики, разбавителей, растворителей на поверхности производится в направлении, совпадающем с направлением движения воздуха.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659"/>
      <w:bookmarkEnd w:id="23"/>
      <w:r>
        <w:rPr>
          <w:rFonts w:ascii="Calibri" w:hAnsi="Calibri" w:cs="Calibri"/>
        </w:rPr>
        <w:t>Требования по охране труда при выполнении работ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дымовых трубах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255. При выполнении работ на дымовых трубах дополнительными опасными и вредными производственными факторами являются: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опасность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работников падающими предметами, в том числе конструктивными элементами трубы;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газов, аэрозолей, в том числе дыма от действующих дымовых труб;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высокие ветровые нагрузки;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потеря прочности стационарно установленных лестниц или наружных трапов металлических скоб, вмонтированных в стену дымовой трубы.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256. При подъеме на дымовую трубу запрещается браться за верхнюю последнюю скобу и становиться на нее.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257. Площадка верхнего яруса лесов должна быть ниже не менее 0,65 м от верха дымовой трубы.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258. Площадки лесов, расположенных ниже, следует использовать как улавливающие площадки, которые необходимо сооружать над входом в дымоход и над проходами и рабочими местами, где имеется опасность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работников падающими предметами.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259. Расстояние между стеной трубы и внутренним краем рабочей площадки должно быть не более 200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260. Вокруг трубы необходимо оградить опасную зону, на высоте 2,5 - 3 м установить защитный козырек шириной не менее 2 м с двойным настилом досок толщиной не менее 40 мм, с уклоном к трубе и бортовой доской высотой не менее 150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261.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высоте, в технологические карты и наряды-допуски.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674"/>
      <w:bookmarkEnd w:id="24"/>
      <w:r>
        <w:rPr>
          <w:rFonts w:ascii="Calibri" w:hAnsi="Calibri" w:cs="Calibri"/>
        </w:rPr>
        <w:t>Требования по охране труда при производстве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бетонных работ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262. При производстве бетонных работ (установке арматуры, закладных деталей, опалубки, заливке бетона, разборке опалубки и других работах, выполняемых при возведении монолитных железобетонных конструкций на высоте) дополнительными опасными и вредными производственными факторами являются: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опасность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работников из-за временного неустойчивого состояния сооружения, объекта, опалубки и поддерживающих креплений;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высокие ветровые нагрузки;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химических добавок в бетонной смеси возможность химических ожогов кожи и повреждения глаз работников;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возможность </w:t>
      </w:r>
      <w:proofErr w:type="spellStart"/>
      <w:r>
        <w:rPr>
          <w:rFonts w:ascii="Calibri" w:hAnsi="Calibri" w:cs="Calibri"/>
        </w:rPr>
        <w:t>электротравм</w:t>
      </w:r>
      <w:proofErr w:type="spellEnd"/>
      <w:r>
        <w:rPr>
          <w:rFonts w:ascii="Calibri" w:hAnsi="Calibri" w:cs="Calibri"/>
        </w:rPr>
        <w:t xml:space="preserve"> и ожогов при нагреве электротоком арматурных стержней;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proofErr w:type="spellStart"/>
      <w:r>
        <w:rPr>
          <w:rFonts w:ascii="Calibri" w:hAnsi="Calibri" w:cs="Calibri"/>
        </w:rPr>
        <w:t>травмоопасность</w:t>
      </w:r>
      <w:proofErr w:type="spellEnd"/>
      <w:r>
        <w:rPr>
          <w:rFonts w:ascii="Calibri" w:hAnsi="Calibri" w:cs="Calibri"/>
        </w:rPr>
        <w:t xml:space="preserve"> работ по натяжению арматуры;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воздействие шума, вибрации, возможность </w:t>
      </w:r>
      <w:proofErr w:type="spellStart"/>
      <w:r>
        <w:rPr>
          <w:rFonts w:ascii="Calibri" w:hAnsi="Calibri" w:cs="Calibri"/>
        </w:rPr>
        <w:t>электротравм</w:t>
      </w:r>
      <w:proofErr w:type="spellEnd"/>
      <w:r>
        <w:rPr>
          <w:rFonts w:ascii="Calibri" w:hAnsi="Calibri" w:cs="Calibri"/>
        </w:rPr>
        <w:t xml:space="preserve"> при применении электровибраторов, </w:t>
      </w:r>
      <w:proofErr w:type="spellStart"/>
      <w:r>
        <w:rPr>
          <w:rFonts w:ascii="Calibri" w:hAnsi="Calibri" w:cs="Calibri"/>
        </w:rPr>
        <w:t>электропрогрев</w:t>
      </w:r>
      <w:proofErr w:type="spellEnd"/>
      <w:r>
        <w:rPr>
          <w:rFonts w:ascii="Calibri" w:hAnsi="Calibri" w:cs="Calibri"/>
        </w:rPr>
        <w:t xml:space="preserve"> бетона;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proofErr w:type="spellStart"/>
      <w:r>
        <w:rPr>
          <w:rFonts w:ascii="Calibri" w:hAnsi="Calibri" w:cs="Calibri"/>
        </w:rPr>
        <w:t>травмоопасность</w:t>
      </w:r>
      <w:proofErr w:type="spellEnd"/>
      <w:r>
        <w:rPr>
          <w:rFonts w:ascii="Calibri" w:hAnsi="Calibri" w:cs="Calibri"/>
        </w:rPr>
        <w:t xml:space="preserve"> работ при применении механических, гидравлических, пневматических подъемных устройств.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263. До сооружения постоянных полов все ярусы открытых перекрытий и прогонов, на которых проводятся работы, должны быть накрыты временными настилами из досок или другими временными перекрытиями, выдерживающими рабочие нагрузки.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264. Сварку арматуры на высоте следует осуществлять с инвентарных подмостей или лесов. Ходить по уложенной арматуре допускается только по специальным настилам шириной не менее 0,6 м, уложенным на арматурный каркас.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265. Каждый день перед началом укладки бетона в опалубку проверяется состояние тары, опалубки и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устройстве сборной опалубки стен, ригелей и сводов необходимо предусматривать устройство рабочих настилов шириной не менее 0,8 м с ограждениями.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Опалубка перекрытий должна быть ограждена по всему периметру.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Бункеры (бадьи) для бетонной смеси должны соответствовать требованиям государственных стандартов. Перемещение загруженного или порожнего бункера разрешается только при закрытом затворе;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укладке бетона из бункера расстояние между нижней кромкой бункера и ранее уложенным бетоном или поверхностью, на которую укладывается бетон, должно быть не более 1 м, если иные расстояния не предусмотрены ППР на высоте;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266. Демонтаж опалубки должен осуществляться с разрешения ответственного производителя работ. Во время снятия опалубки должны быть выполнены мероприятия по предотвращению возможного </w:t>
      </w:r>
      <w:proofErr w:type="spellStart"/>
      <w:r>
        <w:rPr>
          <w:rFonts w:ascii="Calibri" w:hAnsi="Calibri" w:cs="Calibri"/>
        </w:rPr>
        <w:t>травмирования</w:t>
      </w:r>
      <w:proofErr w:type="spellEnd"/>
      <w:r>
        <w:rPr>
          <w:rFonts w:ascii="Calibri" w:hAnsi="Calibri" w:cs="Calibri"/>
        </w:rPr>
        <w:t xml:space="preserve"> работающих.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267.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высоте, в технологические карты и наряды-допуски.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695"/>
      <w:bookmarkEnd w:id="25"/>
      <w:r>
        <w:rPr>
          <w:rFonts w:ascii="Calibri" w:hAnsi="Calibri" w:cs="Calibri"/>
        </w:rPr>
        <w:t>Требования по охране труда при выполнении каменных работ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268. При кладке стен здания на высоту до 0,7 м от рабочего настила и расстоянии от уровня кладки с внешней стороны стены до поверхности земли (перекрытия) более 1,8 м необходимо применять ограждающие устройства, а при невозможности их применения - системы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269. Не допускается кладка стен последующего этажа без установки несущих конструкций междуэтажного перекрытия, а также площадок и маршей в лестничных клетках.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270. Предельная высота возведения свободно стоящих каменных стен (без укладки перекрытий) и способы временных креплений этих стен должны быть определены в ППР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271. Не допускается кладка стены, находясь на ней; особые условия производства работ устанавливаются ППР на высоте.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272. Временные крепления элементов карниза, а также опалубки кирпичных перемычек допускается снимать после достижения раствором прочности, установленной проектом.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273. При перемещении и подаче кирпича, мелких блоков на рабочие места следует применять поддоны, контейнеры и грузозахватные устройства, исключающие падение груза.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274.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стен, а второй ряд должен устанавливаться на высоте 6 - 7 м над первым рядом, а затем по ходу кладки переставляться через 6 - 7 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275.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высоте, в технологические карты и наряды-допуски.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706"/>
      <w:bookmarkEnd w:id="26"/>
      <w:r>
        <w:rPr>
          <w:rFonts w:ascii="Calibri" w:hAnsi="Calibri" w:cs="Calibri"/>
        </w:rPr>
        <w:t>Требования по охране труда при производстве стекольных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работ и при очистке остекления зданий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276. Дополнительными опасными производственными факторами при производстве стекольных работ и при очистке остекления зданий являются: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хрупкость стекла;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острые кромки, шероховатости на поверхности оконных переплетов;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дефектное остекление (битые и </w:t>
      </w:r>
      <w:proofErr w:type="spellStart"/>
      <w:r>
        <w:rPr>
          <w:rFonts w:ascii="Calibri" w:hAnsi="Calibri" w:cs="Calibri"/>
        </w:rPr>
        <w:t>слабозакрепленные</w:t>
      </w:r>
      <w:proofErr w:type="spellEnd"/>
      <w:r>
        <w:rPr>
          <w:rFonts w:ascii="Calibri" w:hAnsi="Calibri" w:cs="Calibri"/>
        </w:rPr>
        <w:t xml:space="preserve"> стекла);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ветровые нагрузки;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воздействие отрицательных температур;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воздействие шума, вибрации.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277.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высоте, в технологические карты и наряды-допуски.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278. Безопасность работ при производстве стекольных работ и работ по очистке остекления зданий (фасадов, окон, плафонов светильников, световых фонарей) обеспечивается: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выбором средств и способов доступа к остеклению (подмости, леса, вышки, люльки, площадки, стремянки с рабочей площадкой или системы канатного доступа);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применением средств коллективной и индивидуальной защиты, удерживающих и страховочных систем, специальной одежды, специальной обуви;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организацией рабочих мест;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компетентностью работников;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выбором средств очистки стекол (сухие, полусухие, мокрые) и способов очистки (ручной, механизированный);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выбором моющего состава, выбором методов защиты стекол от агрессивных загрязнений.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279. При установке оконных переплетов в открытые оконные коробки необходимо обеспечить меры против выпадения переплетов наружу.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280. При производстве стекольных работ и работ по очистке остекления зданий не допускается: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опирать приставные лестницы на стекла и </w:t>
      </w:r>
      <w:proofErr w:type="spellStart"/>
      <w:r>
        <w:rPr>
          <w:rFonts w:ascii="Calibri" w:hAnsi="Calibri" w:cs="Calibri"/>
        </w:rPr>
        <w:t>горбыльковые</w:t>
      </w:r>
      <w:proofErr w:type="spellEnd"/>
      <w:r>
        <w:rPr>
          <w:rFonts w:ascii="Calibri" w:hAnsi="Calibri" w:cs="Calibri"/>
        </w:rPr>
        <w:t xml:space="preserve"> бруски переплетов оконных проемов;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производить остекление, мойку и протирку стеклянных поверхностей на нескольких ярусах по одной вертикали одновременно;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оставлять в проеме незакрепленные стеклянные листы или элементы профильного стекла;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производить остекление крыш и фонарей без устройства под местом производства работ дощатой или брезентовой площадки, препятствующей падению стекол и инструмента (при отсутствии площадки опасная зона должна ограждаться или охраняться);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протирать наружные плоскости стекол из открытых форточек и фрамуг;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протирать стекла с локальным резким приложением усилия, резкими нажатиями на стекло и толчками;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при использовании свободностоящих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 xml:space="preserve"> проводить работы в одиночку и без соответствующих страховочных систем;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проводить работы в темное время суток.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281. Температура воды для мытья остекления не должна превышать 60 °C.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282. При выполнении стекольных работ на высоте, стекла и другие материалы следует держать в специальных ящиках, устанавливаемых на площадки и подставки, специально подготовленные для этих целей.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Поднимать и переносить стекло к месту его установки следует с применением соответствующих безопасных приспособлений или в специальной таре.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283. При изменении технологии работ, оборудования, приспособлений и инструментов, моющих составов и других факторов, влияющих на безопасные условия труда, а также при нарушении требований охраны труда или перерыве в работе более 60 календарных дней (для работ на высоте и с применением грузоподъемных механизмов - более 30 дней) работники, выполняющие стекольные работы на высоте и работы по очистке остекления зданий на высоте, должны проходить внеплановый инструктаж. Повторный инструктаж работники, выполняющие стекольные работы на высоте и работы по очистке остекления зданий на высоте, проходят не реже одного раза в квартал.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739"/>
      <w:bookmarkEnd w:id="27"/>
      <w:r>
        <w:rPr>
          <w:rFonts w:ascii="Calibri" w:hAnsi="Calibri" w:cs="Calibri"/>
        </w:rPr>
        <w:t>Требования по охране труда при отделочных работах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284. При выполнении отделочных (штукатурных и малярных) работ на высоте дополнительными опасными и вредными производственными факторами являются: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падение предметов с высоты;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острые кромки, заусенцы и шероховатость на поверхностях заготовок, инструментов и оборудования (для облицовочных работ);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химическая вредность применяемых материалов;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повышенная загрязненность воздуха, кожных покровов, средств индивидуальной защиты химическими соединениями, аэрозолем, пылью;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proofErr w:type="spellStart"/>
      <w:r>
        <w:rPr>
          <w:rFonts w:ascii="Calibri" w:hAnsi="Calibri" w:cs="Calibri"/>
        </w:rPr>
        <w:t>пожаро</w:t>
      </w:r>
      <w:proofErr w:type="spellEnd"/>
      <w:r>
        <w:rPr>
          <w:rFonts w:ascii="Calibri" w:hAnsi="Calibri" w:cs="Calibri"/>
        </w:rPr>
        <w:t>- и взрывоопасность.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285. Средства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применяемые при выполнении отделочных (штукатурных и малярных) работ на высоте, под которыми ведутся другие работы, должны иметь настил без зазоров.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286. На лестничных маршах отделочные работы следует производить со специальных средств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ножки которых имеют разную длину для обеспечения горизонтального положения рабочего настила.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287. Использование лестниц-стремянок допускается как исключение и только для выполнения мелких отделочных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288. При производстве штукатурных работ с применением </w:t>
      </w:r>
      <w:proofErr w:type="spellStart"/>
      <w:r>
        <w:rPr>
          <w:rFonts w:ascii="Calibri" w:hAnsi="Calibri" w:cs="Calibri"/>
        </w:rPr>
        <w:t>растворонасосных</w:t>
      </w:r>
      <w:proofErr w:type="spellEnd"/>
      <w:r>
        <w:rPr>
          <w:rFonts w:ascii="Calibri" w:hAnsi="Calibri" w:cs="Calibri"/>
        </w:rPr>
        <w:t xml:space="preserve"> установок необходимо обеспечить двустороннюю связь оператора с машинистом установки.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752"/>
      <w:bookmarkEnd w:id="28"/>
      <w:r>
        <w:rPr>
          <w:rFonts w:ascii="Calibri" w:hAnsi="Calibri" w:cs="Calibri"/>
        </w:rPr>
        <w:t>Требования по охране труда при работе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антенно-мачтовых сооружениях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289. При работе на антенно-мачтовых сооружениях должны выполняться следующие требования: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работники должны иметь группу по электробезопасности не ниже III;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перед подъемом на антенно-мачтовые сооружения должны быть отключены сигнальное освещение мачты, прогрев антенн и вывешены плакаты "Не включать. Работают люди".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290. Подъем работников на антенно-мачтовые сооружения не допускается в следующих случаях: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не снятом напряжении выше 42 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во время грозы и при ее приближении;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гололеде, дожде, снегопаде, тумане;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темное время суток или при недостаточном освещении;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скорости ветра более 12 м/с.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765"/>
      <w:bookmarkEnd w:id="29"/>
      <w:r>
        <w:rPr>
          <w:rFonts w:ascii="Calibri" w:hAnsi="Calibri" w:cs="Calibri"/>
        </w:rPr>
        <w:t>Требования по охране труда при работе над водой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291. Подмости, понтоны, мосты, пешеходные мостики и другие пешеходные переходы или рабочие места, расположенные над водой, не должны иметь выступающих и скользких элементов, о которые можно споткнуться или на которых можно поскользнуться, и должны: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быть прочными и устойчивыми;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иметь достаточную ширину, обеспечивающую безопасное передвижение работников;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иметь наружную дощатую или другую обшивку, ограждение перилами, канатами, ограждающими бортами;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иметь соответствующее освещение при недостаточном естественном освещении;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быть оборудованы постами с достаточным количеством спасательных буев, кругов, стропов, канатов и другого спасательного оборудования;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содержаться свободными, без загромождения или размещения инструмента, материалов;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содержаться в чистоте, скользкие места - посыпаться песком и другим подобным материалом и очищаться от масла, снега, наледи;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быть закреплены от смещения паводком, сильным ветром;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 мере возможности обладать достаточной плавучестью.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292. При работе над водой не допускается работа в одиночку.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779"/>
      <w:bookmarkEnd w:id="30"/>
      <w:r>
        <w:rPr>
          <w:rFonts w:ascii="Calibri" w:hAnsi="Calibri" w:cs="Calibri"/>
        </w:rPr>
        <w:t>Требования по охране труда при работе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ограниченном пространстве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293. К работам на высоте в ограниченном пространстве относятся работы в бункере, колодце, емкости, резервуаре, внутри труб, в которых доступ к рабочему месту осуществляется через специально предусмотренные люки, дверцы, отверстия.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294. При выполнении работ на высоте в ограниченном пространстве дополнительными опасными и вредными производственными факторами являются: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падение предметов на работников;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возможность получения ушибов при открывании и закрывании крышек люков;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загазованность замкнутого пространства ядовитыми и взрывоопасными газами, что может привести к взрыву, отравлению или ожогам работника;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повышенная загрязненность и запыленность воздуха ограниченного пространства;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недостаточная освещенность рабочей зоны;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повышенная влажность.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295. Работы в ограниченном пространстве выполняются по наряду-допуску.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296. Люки и отверстия доступа сверху должны быть оборудованы предохранительными ограждениями, исключающими возможность падения в них работников.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297. При работе на высоте в ограниченном пространстве ответственный руководитель работ назначает наблюдающих за работниками из расчета не менее одного наблюдающего за каждым работником.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798"/>
      <w:bookmarkEnd w:id="31"/>
      <w:r>
        <w:rPr>
          <w:rFonts w:ascii="Calibri" w:hAnsi="Calibri" w:cs="Calibri"/>
        </w:rPr>
        <w:t>Приложение N 1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 Министерства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 РФ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2" w:name="Par805"/>
      <w:bookmarkEnd w:id="32"/>
      <w:r>
        <w:rPr>
          <w:rFonts w:ascii="Calibri" w:hAnsi="Calibri" w:cs="Calibri"/>
        </w:rPr>
        <w:t>ПРИМЕРНЫЙ ПЕРЕЧЕНЬ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ТРЕБОВАНИЙ, ПРЕДЪЯВЛЯЕМЫХ К РАБОТНИКАМ, ПРОВОДЯЩИМ РАБОТЫ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Работники, впервые допускаемые к работам на высоте, должны быть ознакомлены с: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инструкциями по охране труда;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общими сведениями о технологическом процессе и оборудовании на данном рабочем месте, производственном участке, в цехе;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производственными инструкциями;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условиями труда на рабочем месте;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основными требованиями производственной санитарии и личной гигиены;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обстоятельствами и характерными причинами несчастных случаев, аварий, пожаров, происшедших на высоте в организациях (на предприятиях), случаев производственных травм, полученных при работах на высоте; обязанностями и действиями при аварии, пожаре; способами применения имеющихся на участке средств тушения пожара, противоаварийной защиты и сигнализации, местами их расположения, схемами и маршрутами эвакуации в аварийной ситуации;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основными опасными и вредными производственными факторами, характерными для работы на высоте;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зонами повышенной опасности, машинами, механизмами, приборами; средствами обеспечивающими безопасность работы оборудования (предохранительные, тормозные устройства и ограждения, системы блокировки и сигнализации, знаки безопасности);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безопасными методами и приемами выполнения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Работники, впервые допускаемые к работам на высоте, должны обладать практическими навыками применения оборудования, приборов, механизмов (проверка исправности оборудования, пусковых приборов, инструмента и приспособлений, блокировок, заземления и других средств защиты) и оказания первой помощи пострадавшим, практическими навыками применения соответствующих СИЗ, их осмотром до и после использования.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Работники 1 группы по безопасности работ на высоте (работники, допускаемые к работам в составе бригады или под непосредственным контролем работника, назначенного приказом работодателя) дополнительно должны быть ознакомлены с: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методами и средствами предупреждения несчастных случаев и профессиональных заболеваний;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основами техники эвакуации и спасения.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2 группы по безопасности работ на высоте (мастера, бригадиры, руководители стажировки, а также работники, назначаемые по наряду-допуску на производство работ на высоте ответственными исполнителями работ на высоте) в дополнение к требованиям, предъявляемым к работникам 1 группы по безопасности работ на высоте, должны быть ознакомлены с: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требованиями норм, правил, стандартов и регламентов по охране труда и безопасности работ; порядком расследования и оформления несчастных случаев и профессиональных заболеваний;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правилами и требованиями пользования, применения, эксплуатации, выдачи, ухода, хранения, осмотра, испытаний, браковки и сертификации средств защиты;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организацией и содержанием рабочих мест; средствами коллективной защиты, ограждениями, знаками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2 группы по безопасности работ на высоте должны иметь опыт работы на высоте более 1 года, уметь осуществлять непосредственное руководство работами, проводить спасательные мероприятия, организовывать безопасную транспортировку пострадавшего, а также обладать практическими навыками оказания первой помощи пострадавшему.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 3 группы по безопасности работ на высоте (работники, назначаемые работодателем ответственными за безопасную организацию и проведение работ на высоте, а также за проведение инструктажей; преподаватели и члены аттестационных комиссий, созданных приказом руководителя организации, проводящей обучение безопасным методам и приемам выполнения работ на высоте; работники, проводящие обслуживание и периодический осмотр СИЗ; работники, выдающие наряды-допуски; ответственные руководители работ на высоте, выполняемых по наряду-допуску; специалисты по охране труда; должностные лица, в полномочия которых входит утверждение ППР на высоте) в дополнение к требованиям, предъявляемым к работникам 2 группы по безопасности работ на высоте, должны: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обладать полным представлением о рисках падения и уметь проводить осмотр рабочего места;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знать соответствующие работам правила, требования по охране труда;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знать мероприятия, обеспечивающие безопасность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уметь организовывать безопасное проведение работ, разработку плана производства работ; оформлять наряды-допуски, осуществлять надзор за членами бригады;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уметь четко обозначать и излагать требования о мерах безопасности при проведении целевого инструктажа работников;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уметь обучать персонал безопасным методам и приемам выполнения работ, практическим приемам оказания первой помощи;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обладать знаниями по проведению инспекции СИЗ.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Требования, предъявляемые к работникам 3 группы по безопасности работ на высоте: старше 21 года, опыт работы на высоте более 2-х лет.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842"/>
      <w:bookmarkEnd w:id="33"/>
      <w:r>
        <w:rPr>
          <w:rFonts w:ascii="Calibri" w:hAnsi="Calibri" w:cs="Calibri"/>
        </w:rPr>
        <w:t>Приложение N 2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851"/>
      <w:bookmarkEnd w:id="34"/>
      <w:r>
        <w:rPr>
          <w:rFonts w:ascii="Calibri" w:hAnsi="Calibri" w:cs="Calibri"/>
        </w:rPr>
        <w:t>УДОСТОВЕРЕНИЕ О ДОПУСКЕ К РАБОТАМ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35" w:name="Par853"/>
      <w:bookmarkEnd w:id="35"/>
      <w:r>
        <w:rPr>
          <w:rFonts w:ascii="Calibri" w:hAnsi="Calibri" w:cs="Calibri"/>
        </w:rPr>
        <w:t>Лицевая сторона удостоверения о допуске к работам на высоте (далее - удостоверение):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091399" w:rsidRDefault="00091399" w:rsidP="00091399">
      <w:pPr>
        <w:pStyle w:val="a5"/>
        <w:jc w:val="both"/>
      </w:pPr>
      <w:r>
        <w:t xml:space="preserve">    наименование организации, выдавшей удостоверение</w:t>
      </w:r>
    </w:p>
    <w:p w:rsidR="00091399" w:rsidRDefault="00091399" w:rsidP="00091399">
      <w:pPr>
        <w:pStyle w:val="a5"/>
        <w:jc w:val="both"/>
      </w:pPr>
      <w:r>
        <w:t>│                      УДОСТОВЕРЕНИЕ N ___________             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├──────────────────┐                                                      │</w:t>
      </w:r>
    </w:p>
    <w:p w:rsidR="00091399" w:rsidRDefault="00091399" w:rsidP="00091399">
      <w:pPr>
        <w:pStyle w:val="a5"/>
        <w:jc w:val="both"/>
      </w:pPr>
      <w:r>
        <w:t xml:space="preserve">                   │  Фамилия</w:t>
      </w:r>
    </w:p>
    <w:p w:rsidR="00091399" w:rsidRDefault="00091399" w:rsidP="00091399">
      <w:pPr>
        <w:pStyle w:val="a5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Имя                                                 │</w:t>
      </w:r>
    </w:p>
    <w:p w:rsidR="00091399" w:rsidRDefault="00091399" w:rsidP="00091399">
      <w:pPr>
        <w:pStyle w:val="a5"/>
        <w:jc w:val="both"/>
      </w:pPr>
      <w:r>
        <w:t xml:space="preserve">                   │  Отчество</w:t>
      </w:r>
    </w:p>
    <w:p w:rsidR="00091399" w:rsidRDefault="00091399" w:rsidP="00091399">
      <w:pPr>
        <w:pStyle w:val="a5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_______________________________________________     │</w:t>
      </w:r>
    </w:p>
    <w:p w:rsidR="00091399" w:rsidRDefault="00091399" w:rsidP="00091399">
      <w:pPr>
        <w:pStyle w:val="a5"/>
        <w:jc w:val="both"/>
      </w:pPr>
      <w:r>
        <w:t xml:space="preserve">                   │              (профессия, должность)</w:t>
      </w:r>
    </w:p>
    <w:p w:rsidR="00091399" w:rsidRDefault="00091399" w:rsidP="00091399">
      <w:pPr>
        <w:pStyle w:val="a5"/>
        <w:jc w:val="both"/>
      </w:pPr>
      <w:r>
        <w:t>│    Фото 3 x 4    │  _______________________________________________     │</w:t>
      </w:r>
    </w:p>
    <w:p w:rsidR="00091399" w:rsidRDefault="00091399" w:rsidP="00091399">
      <w:pPr>
        <w:pStyle w:val="a5"/>
        <w:jc w:val="both"/>
      </w:pPr>
      <w:r>
        <w:t xml:space="preserve">                   │                  (организация)</w:t>
      </w:r>
    </w:p>
    <w:p w:rsidR="00091399" w:rsidRDefault="00091399" w:rsidP="00091399">
      <w:pPr>
        <w:pStyle w:val="a5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        │        Дата выдачи            Действительно до</w:t>
      </w:r>
    </w:p>
    <w:p w:rsidR="00091399" w:rsidRDefault="00091399" w:rsidP="00091399">
      <w:pPr>
        <w:pStyle w:val="a5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  __ ________ 20__ г.      __ _________ 20__ г.     │</w:t>
      </w:r>
    </w:p>
    <w:p w:rsidR="00091399" w:rsidRDefault="00091399" w:rsidP="00091399">
      <w:pPr>
        <w:pStyle w:val="a5"/>
        <w:jc w:val="both"/>
      </w:pPr>
      <w:r>
        <w:t xml:space="preserve">                   │</w:t>
      </w:r>
    </w:p>
    <w:p w:rsidR="00091399" w:rsidRDefault="00091399" w:rsidP="00091399">
      <w:pPr>
        <w:pStyle w:val="a5"/>
        <w:jc w:val="both"/>
      </w:pPr>
      <w:r>
        <w:t xml:space="preserve">│                  </w:t>
      </w:r>
      <w:proofErr w:type="spellStart"/>
      <w:r>
        <w:t>│</w:t>
      </w:r>
      <w:proofErr w:type="spellEnd"/>
      <w:r>
        <w:t xml:space="preserve">       Личная подпись                                 │</w:t>
      </w:r>
    </w:p>
    <w:p w:rsidR="00091399" w:rsidRDefault="00091399" w:rsidP="00091399">
      <w:pPr>
        <w:pStyle w:val="a5"/>
        <w:jc w:val="both"/>
      </w:pPr>
      <w:r>
        <w:t xml:space="preserve">                   │</w:t>
      </w:r>
    </w:p>
    <w:p w:rsidR="00091399" w:rsidRDefault="00091399" w:rsidP="00091399">
      <w:pPr>
        <w:pStyle w:val="a5"/>
        <w:jc w:val="both"/>
      </w:pPr>
      <w:r>
        <w:t xml:space="preserve">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36" w:name="Par875"/>
      <w:bookmarkEnd w:id="36"/>
      <w:r>
        <w:rPr>
          <w:rFonts w:ascii="Calibri" w:hAnsi="Calibri" w:cs="Calibri"/>
        </w:rPr>
        <w:t>Оборотная сторона удостоверения: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091399" w:rsidRDefault="00091399" w:rsidP="00091399">
      <w:pPr>
        <w:pStyle w:val="a5"/>
        <w:jc w:val="both"/>
      </w:pPr>
      <w:r>
        <w:t xml:space="preserve">  Прошел(ла)  обучение  безопасным методам  и  приемам выполнения работ на</w:t>
      </w:r>
    </w:p>
    <w:p w:rsidR="00091399" w:rsidRDefault="00091399" w:rsidP="00091399">
      <w:pPr>
        <w:pStyle w:val="a5"/>
        <w:jc w:val="both"/>
      </w:pPr>
      <w:r>
        <w:t>│ высоте                                                       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│                    Решением аттестационной комиссии          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│ может быть допущен(а) к работе ________________________________________ │</w:t>
      </w:r>
    </w:p>
    <w:p w:rsidR="00091399" w:rsidRDefault="00091399" w:rsidP="00091399">
      <w:pPr>
        <w:pStyle w:val="a5"/>
        <w:jc w:val="both"/>
      </w:pPr>
      <w:r>
        <w:t xml:space="preserve">  _______________________________________________________________________</w:t>
      </w:r>
    </w:p>
    <w:p w:rsidR="00091399" w:rsidRDefault="00091399" w:rsidP="00091399">
      <w:pPr>
        <w:pStyle w:val="a5"/>
        <w:jc w:val="both"/>
      </w:pPr>
      <w:r>
        <w:t>│                          (наименование работы)               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│ Основание: протокол N ______ от __ ____________ 20__ г.      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│ Руководитель организации,                                               │</w:t>
      </w:r>
    </w:p>
    <w:p w:rsidR="00091399" w:rsidRDefault="00091399" w:rsidP="00091399">
      <w:pPr>
        <w:pStyle w:val="a5"/>
        <w:jc w:val="both"/>
      </w:pPr>
      <w:r>
        <w:t xml:space="preserve">  выдавшей удостоверение    ____________ _________________________</w:t>
      </w:r>
    </w:p>
    <w:p w:rsidR="00091399" w:rsidRDefault="00091399" w:rsidP="00091399">
      <w:pPr>
        <w:pStyle w:val="a5"/>
        <w:jc w:val="both"/>
      </w:pPr>
      <w:r>
        <w:t>│                             (подпись)     (фамилия, инициалы)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│ М.П.                                                                    │</w:t>
      </w:r>
    </w:p>
    <w:p w:rsidR="00091399" w:rsidRDefault="00091399" w:rsidP="00091399">
      <w:pPr>
        <w:pStyle w:val="a5"/>
        <w:jc w:val="both"/>
      </w:pPr>
      <w:r>
        <w:t xml:space="preserve">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контроль за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Удостоверение выполняется ламинированным. Размер удостоверения 90 мм x 60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7" w:name="Par906"/>
      <w:bookmarkEnd w:id="37"/>
      <w:r>
        <w:rPr>
          <w:rFonts w:ascii="Calibri" w:hAnsi="Calibri" w:cs="Calibri"/>
        </w:rPr>
        <w:t>Приложение N 3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91399" w:rsidSect="000913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bookmarkStart w:id="38" w:name="Par915"/>
      <w:bookmarkEnd w:id="38"/>
      <w:r>
        <w:t xml:space="preserve">                         НАРЯД-ДОПУСК N _________</w:t>
      </w:r>
    </w:p>
    <w:p w:rsidR="00091399" w:rsidRDefault="00091399" w:rsidP="00091399">
      <w:pPr>
        <w:pStyle w:val="a5"/>
        <w:jc w:val="both"/>
      </w:pPr>
      <w:r>
        <w:t xml:space="preserve">                      НА ПРОИЗВОДСТВО РАБОТ НА ВЫСОТЕ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Организация: ______________________________________________________________</w:t>
      </w:r>
    </w:p>
    <w:p w:rsidR="00091399" w:rsidRDefault="00091399" w:rsidP="00091399">
      <w:pPr>
        <w:pStyle w:val="a5"/>
        <w:jc w:val="both"/>
      </w:pPr>
      <w:r>
        <w:t>Подразделение: ____________________________________________________________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         Выдан           "__" ___________ 20__ года</w:t>
      </w:r>
    </w:p>
    <w:p w:rsidR="00091399" w:rsidRDefault="00091399" w:rsidP="00091399">
      <w:pPr>
        <w:pStyle w:val="a5"/>
        <w:jc w:val="both"/>
      </w:pPr>
      <w:r>
        <w:t xml:space="preserve">                                 Действителен до "__" ___________ 20__ года</w:t>
      </w:r>
    </w:p>
    <w:p w:rsidR="00091399" w:rsidRDefault="00091399" w:rsidP="00091399">
      <w:pPr>
        <w:pStyle w:val="a5"/>
        <w:jc w:val="both"/>
      </w:pPr>
      <w:r>
        <w:t>Ответственному</w:t>
      </w:r>
    </w:p>
    <w:p w:rsidR="00091399" w:rsidRDefault="00091399" w:rsidP="00091399">
      <w:pPr>
        <w:pStyle w:val="a5"/>
        <w:jc w:val="both"/>
      </w:pPr>
      <w:r>
        <w:t>руководителю работ: _______________________________________________________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             (фамилия, инициалы)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Ответственному</w:t>
      </w:r>
    </w:p>
    <w:p w:rsidR="00091399" w:rsidRDefault="00091399" w:rsidP="00091399">
      <w:pPr>
        <w:pStyle w:val="a5"/>
        <w:jc w:val="both"/>
      </w:pPr>
      <w:r>
        <w:t>исполнителю работ: ________________________________________________________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             (фамилия, инициалы)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На выполнение _____________________________________________________________</w:t>
      </w:r>
    </w:p>
    <w:p w:rsidR="00091399" w:rsidRDefault="00091399" w:rsidP="00091399">
      <w:pPr>
        <w:pStyle w:val="a5"/>
        <w:jc w:val="both"/>
      </w:pPr>
      <w:r>
        <w:t>работ: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Состав исполнителей работ (члены бригады):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3"/>
        <w:gridCol w:w="3448"/>
        <w:gridCol w:w="3018"/>
      </w:tblGrid>
      <w:tr w:rsidR="00091399" w:rsidTr="0009139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условиями работ ознакомил, инструктаж провел (подпись)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условиями работ ознакомлен (подпись)</w:t>
            </w:r>
          </w:p>
        </w:tc>
      </w:tr>
      <w:tr w:rsidR="00091399" w:rsidTr="0009139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>Место выполнения работ: ___________________________________________________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Содержание работ: _________________________________________________________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Условия проведения работ: _________________________________________________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Опасные и вредные производственные ________________________________________</w:t>
      </w:r>
    </w:p>
    <w:p w:rsidR="00091399" w:rsidRDefault="00091399" w:rsidP="00091399">
      <w:pPr>
        <w:pStyle w:val="a5"/>
        <w:jc w:val="both"/>
      </w:pPr>
      <w:r>
        <w:t>факторы, которые действуют или могут ______________________________________</w:t>
      </w:r>
    </w:p>
    <w:p w:rsidR="00091399" w:rsidRDefault="00091399" w:rsidP="00091399">
      <w:pPr>
        <w:pStyle w:val="a5"/>
        <w:jc w:val="both"/>
      </w:pPr>
      <w:r>
        <w:t>возникнуть в местах выполнения работ: _____________________________________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Начало работ:    ________ час. ________ мин. "__" _____________ 20__ г.</w:t>
      </w:r>
    </w:p>
    <w:p w:rsidR="00091399" w:rsidRDefault="00091399" w:rsidP="00091399">
      <w:pPr>
        <w:pStyle w:val="a5"/>
        <w:jc w:val="both"/>
      </w:pPr>
      <w:r>
        <w:t>Окончание работ: ________ час. ________ мин. "__" ______________20__ г.</w:t>
      </w:r>
    </w:p>
    <w:p w:rsidR="00091399" w:rsidRDefault="00091399" w:rsidP="00091399">
      <w:pPr>
        <w:pStyle w:val="a5"/>
        <w:jc w:val="both"/>
      </w:pPr>
      <w:r>
        <w:t>___________________________________________________________________________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42"/>
        <w:gridCol w:w="3857"/>
      </w:tblGrid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обеспечения безопасности работ на высоте: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системы:</w:t>
            </w:r>
          </w:p>
        </w:tc>
      </w:tr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Удерживающие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позиционирования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Страховочные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Эвакуационные и спасательные системы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    1. Необходимые для производства работ:</w:t>
      </w:r>
    </w:p>
    <w:p w:rsidR="00091399" w:rsidRDefault="00091399" w:rsidP="00091399">
      <w:pPr>
        <w:pStyle w:val="a5"/>
        <w:jc w:val="both"/>
      </w:pPr>
      <w:r>
        <w:t>материалы: ________________________________________________________________</w:t>
      </w:r>
    </w:p>
    <w:p w:rsidR="00091399" w:rsidRDefault="00091399" w:rsidP="00091399">
      <w:pPr>
        <w:pStyle w:val="a5"/>
        <w:jc w:val="both"/>
      </w:pPr>
      <w:r>
        <w:t>инструменты: ______________________________________________________________</w:t>
      </w:r>
    </w:p>
    <w:p w:rsidR="00091399" w:rsidRDefault="00091399" w:rsidP="00091399">
      <w:pPr>
        <w:pStyle w:val="a5"/>
        <w:jc w:val="both"/>
      </w:pPr>
      <w:r>
        <w:t>приспособления ____________________________________________________________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  2. До начала работ следует выполнить следующие мероприятия: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0"/>
        <w:gridCol w:w="2141"/>
        <w:gridCol w:w="2268"/>
      </w:tblGrid>
      <w:tr w:rsidR="00091399" w:rsidTr="00091399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 или ссылки на пункт ППР или технологических карт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091399" w:rsidTr="00091399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    3. В   процессе  производства  работ   необходимо  выполнить  следующие</w:t>
      </w:r>
    </w:p>
    <w:p w:rsidR="00091399" w:rsidRDefault="00091399" w:rsidP="00091399">
      <w:pPr>
        <w:pStyle w:val="a5"/>
        <w:jc w:val="both"/>
      </w:pPr>
      <w:r>
        <w:t>мероприятия: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8"/>
        <w:gridCol w:w="2268"/>
      </w:tblGrid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 по безопасности работ на высоте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    4. Особые условия проведения работ: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090"/>
        <w:gridCol w:w="2254"/>
      </w:tblGrid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условий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выполнения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>Наряд выдал:   ___________________________         ________________________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 (дата)                             (время)</w:t>
      </w:r>
    </w:p>
    <w:p w:rsidR="00091399" w:rsidRDefault="00091399" w:rsidP="00091399">
      <w:pPr>
        <w:pStyle w:val="a5"/>
        <w:jc w:val="both"/>
      </w:pPr>
      <w:r>
        <w:t>Подпись:       ___________________________         ________________________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(подпись)                      (фамилия, инициалы)</w:t>
      </w:r>
    </w:p>
    <w:p w:rsidR="00091399" w:rsidRDefault="00091399" w:rsidP="00091399">
      <w:pPr>
        <w:pStyle w:val="a5"/>
        <w:jc w:val="both"/>
      </w:pPr>
      <w:r>
        <w:t>Наряд продлил: ___________________________         ________________________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 (дата)                             (время)</w:t>
      </w:r>
    </w:p>
    <w:p w:rsidR="00091399" w:rsidRDefault="00091399" w:rsidP="00091399">
      <w:pPr>
        <w:pStyle w:val="a5"/>
        <w:jc w:val="both"/>
      </w:pPr>
      <w:r>
        <w:t>Подпись:       ___________________________         ________________________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(подпись)                      (фамилия, инициалы)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  5. Разрешение  на  подготовку  рабочих  мест  и  на допуск к выполнению</w:t>
      </w:r>
    </w:p>
    <w:p w:rsidR="00091399" w:rsidRDefault="00091399" w:rsidP="00091399">
      <w:pPr>
        <w:pStyle w:val="a5"/>
        <w:jc w:val="both"/>
      </w:pPr>
      <w:r>
        <w:t>работ: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169"/>
        <w:gridCol w:w="3705"/>
      </w:tblGrid>
      <w:tr w:rsidR="00091399" w:rsidTr="000913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Разрешение на подготовку рабочих мест и на допуск к выполнению работ выдал (должность, фамилия или подпись)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работника, получившего разрешение на подготовку рабочих мест и на допуск к выполнению работ</w:t>
            </w:r>
          </w:p>
        </w:tc>
      </w:tr>
      <w:tr w:rsidR="00091399" w:rsidTr="000913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91399" w:rsidTr="000913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>Рабочие места подготовлены.</w:t>
      </w:r>
    </w:p>
    <w:p w:rsidR="00091399" w:rsidRDefault="00091399" w:rsidP="00091399">
      <w:pPr>
        <w:pStyle w:val="a5"/>
        <w:jc w:val="both"/>
      </w:pPr>
      <w:r>
        <w:t>Ответственный руководитель работ       ____________________________________</w:t>
      </w:r>
    </w:p>
    <w:p w:rsidR="00091399" w:rsidRDefault="00091399" w:rsidP="00091399">
      <w:pPr>
        <w:pStyle w:val="a5"/>
        <w:jc w:val="both"/>
      </w:pPr>
      <w:r>
        <w:t>(исполнитель работ)                        (подпись, фамилия, инициалы)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  6. Ежедневный допуск к работе и время ее окончания: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907"/>
        <w:gridCol w:w="2130"/>
        <w:gridCol w:w="2131"/>
        <w:gridCol w:w="907"/>
        <w:gridCol w:w="2095"/>
      </w:tblGrid>
      <w:tr w:rsidR="00091399" w:rsidTr="00091399">
        <w:tc>
          <w:tcPr>
            <w:tcW w:w="6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Бригада получила целевой инструктаж и допущена на подготовленное рабочее место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закончена, бригада удалена</w:t>
            </w:r>
          </w:p>
        </w:tc>
      </w:tr>
      <w:tr w:rsidR="00091399" w:rsidTr="00091399"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рабочего места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подписи (подпись) (фамилия, инициалы)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ответственного исполнителя работ (подпись) (фамилия, инициалы)</w:t>
            </w:r>
          </w:p>
        </w:tc>
      </w:tr>
      <w:tr w:rsidR="00091399" w:rsidTr="00091399"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руководитель работ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работ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91399" w:rsidTr="0009139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    7. Изменения в составе бригады: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912"/>
        <w:gridCol w:w="1094"/>
        <w:gridCol w:w="2701"/>
      </w:tblGrid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 в состав бригады (фамилия, инициалы)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Выведен из состава бригады (фамилия, инициалы)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время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Разрешил (подпись, фамилия, инициалы)</w:t>
            </w: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    8. Регистрация целевого инструктажа при первичном допуске: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Инструктаж провел: ___________________ Инструктаж прошел  _________________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                                       Ответственный</w:t>
      </w:r>
    </w:p>
    <w:p w:rsidR="00091399" w:rsidRDefault="00091399" w:rsidP="00091399">
      <w:pPr>
        <w:pStyle w:val="a5"/>
        <w:jc w:val="both"/>
      </w:pPr>
      <w:r>
        <w:t>Лицо, выдавшее                           руководитель</w:t>
      </w:r>
    </w:p>
    <w:p w:rsidR="00091399" w:rsidRDefault="00091399" w:rsidP="00091399">
      <w:pPr>
        <w:pStyle w:val="a5"/>
        <w:jc w:val="both"/>
      </w:pPr>
      <w:r>
        <w:t>наряд:             ___________________   работ:         ___________________</w:t>
      </w:r>
    </w:p>
    <w:p w:rsidR="00091399" w:rsidRDefault="00091399" w:rsidP="00091399">
      <w:pPr>
        <w:pStyle w:val="a5"/>
        <w:jc w:val="both"/>
      </w:pPr>
      <w:r>
        <w:t xml:space="preserve">                   (фамилия, инициалы)                  (фамилия, инициалы)</w:t>
      </w:r>
    </w:p>
    <w:p w:rsidR="00091399" w:rsidRDefault="00091399" w:rsidP="00091399">
      <w:pPr>
        <w:pStyle w:val="a5"/>
        <w:jc w:val="both"/>
      </w:pPr>
      <w:r>
        <w:t xml:space="preserve">                   ___________________                  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(подпись)                            (подпись)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Ответственный                            </w:t>
      </w:r>
      <w:proofErr w:type="spellStart"/>
      <w:r>
        <w:t>Ответственный</w:t>
      </w:r>
      <w:proofErr w:type="spellEnd"/>
    </w:p>
    <w:p w:rsidR="00091399" w:rsidRDefault="00091399" w:rsidP="00091399">
      <w:pPr>
        <w:pStyle w:val="a5"/>
        <w:jc w:val="both"/>
      </w:pPr>
      <w:r>
        <w:t>руководитель                             исполнитель</w:t>
      </w:r>
    </w:p>
    <w:p w:rsidR="00091399" w:rsidRDefault="00091399" w:rsidP="00091399">
      <w:pPr>
        <w:pStyle w:val="a5"/>
        <w:jc w:val="both"/>
      </w:pPr>
      <w:r>
        <w:t>работ:             ___________________   работ:         ___________________</w:t>
      </w:r>
    </w:p>
    <w:p w:rsidR="00091399" w:rsidRDefault="00091399" w:rsidP="00091399">
      <w:pPr>
        <w:pStyle w:val="a5"/>
        <w:jc w:val="both"/>
      </w:pPr>
      <w:r>
        <w:t xml:space="preserve">                   (фамилия, инициалы)                  (фамилия, инициалы)</w:t>
      </w:r>
    </w:p>
    <w:p w:rsidR="00091399" w:rsidRDefault="00091399" w:rsidP="00091399">
      <w:pPr>
        <w:pStyle w:val="a5"/>
        <w:jc w:val="both"/>
      </w:pPr>
      <w:r>
        <w:t xml:space="preserve">                   ___________________                  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(подпись)                            (подпись)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Ответственный</w:t>
      </w:r>
    </w:p>
    <w:p w:rsidR="00091399" w:rsidRDefault="00091399" w:rsidP="00091399">
      <w:pPr>
        <w:pStyle w:val="a5"/>
        <w:jc w:val="both"/>
      </w:pPr>
      <w:r>
        <w:t>исполнитель</w:t>
      </w:r>
    </w:p>
    <w:p w:rsidR="00091399" w:rsidRDefault="00091399" w:rsidP="00091399">
      <w:pPr>
        <w:pStyle w:val="a5"/>
        <w:jc w:val="both"/>
      </w:pPr>
      <w:r>
        <w:t>работ:             ___________________   Члены бригады: ___________________</w:t>
      </w:r>
    </w:p>
    <w:p w:rsidR="00091399" w:rsidRDefault="00091399" w:rsidP="00091399">
      <w:pPr>
        <w:pStyle w:val="a5"/>
        <w:jc w:val="both"/>
      </w:pPr>
      <w:r>
        <w:t xml:space="preserve">                   (фамилия, инициалы)                  (фамилия, инициалы,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               подпись)</w:t>
      </w:r>
    </w:p>
    <w:p w:rsidR="00091399" w:rsidRDefault="00091399" w:rsidP="00091399">
      <w:pPr>
        <w:pStyle w:val="a5"/>
        <w:jc w:val="both"/>
      </w:pPr>
      <w:r>
        <w:t xml:space="preserve">                   __________________                   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(подпись)                       (фамилия, инициалы,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               подпись)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Наряд-допуск выдал: _______________________________________________________</w:t>
      </w:r>
    </w:p>
    <w:p w:rsidR="00091399" w:rsidRDefault="00091399" w:rsidP="00091399">
      <w:pPr>
        <w:pStyle w:val="a5"/>
        <w:jc w:val="both"/>
        <w:sectPr w:rsidR="0009139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91399" w:rsidRDefault="00091399" w:rsidP="00091399">
      <w:pPr>
        <w:pStyle w:val="a5"/>
        <w:jc w:val="both"/>
      </w:pPr>
      <w:r>
        <w:t xml:space="preserve">                                (лицо, уполномоченное приказом</w:t>
      </w:r>
    </w:p>
    <w:p w:rsidR="00091399" w:rsidRDefault="00091399" w:rsidP="00091399">
      <w:pPr>
        <w:pStyle w:val="a5"/>
        <w:jc w:val="both"/>
      </w:pPr>
      <w:r>
        <w:t xml:space="preserve">                                   руководителя организации)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  9. Письменное    разрешение   (акт-допуск)   действующего   предприятия</w:t>
      </w:r>
    </w:p>
    <w:p w:rsidR="00091399" w:rsidRDefault="00091399" w:rsidP="00091399">
      <w:pPr>
        <w:pStyle w:val="a5"/>
        <w:jc w:val="both"/>
      </w:pPr>
      <w:r>
        <w:t>(эксплуатирующей организации) на производство работ имеется. Мероприятия по</w:t>
      </w:r>
    </w:p>
    <w:p w:rsidR="00091399" w:rsidRDefault="00091399" w:rsidP="00091399">
      <w:pPr>
        <w:pStyle w:val="a5"/>
        <w:jc w:val="both"/>
      </w:pPr>
      <w:r>
        <w:t>безопасности   строительного   производства  согласованы  (заполняется  при</w:t>
      </w:r>
    </w:p>
    <w:p w:rsidR="00091399" w:rsidRDefault="00091399" w:rsidP="00091399">
      <w:pPr>
        <w:pStyle w:val="a5"/>
        <w:jc w:val="both"/>
      </w:pPr>
      <w:r>
        <w:t>проведении работ на территории действующих предприятий):</w:t>
      </w:r>
    </w:p>
    <w:p w:rsidR="00091399" w:rsidRDefault="00091399" w:rsidP="00091399">
      <w:pPr>
        <w:pStyle w:val="a5"/>
        <w:jc w:val="both"/>
      </w:pPr>
      <w:r>
        <w:t>___________________________________________________________________________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            (должность, Ф.И.О., подпись уполномоченного лица)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  10. Рабочее   место   и   условия   труда   проверены.  Мероприятия  по</w:t>
      </w:r>
    </w:p>
    <w:p w:rsidR="00091399" w:rsidRDefault="00091399" w:rsidP="00091399">
      <w:pPr>
        <w:pStyle w:val="a5"/>
        <w:jc w:val="both"/>
      </w:pPr>
      <w:r>
        <w:t>безопасности производства, указанные в наряде-допуске, выполнены.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Разрешаю приступить</w:t>
      </w:r>
    </w:p>
    <w:p w:rsidR="00091399" w:rsidRDefault="00091399" w:rsidP="00091399">
      <w:pPr>
        <w:pStyle w:val="a5"/>
        <w:jc w:val="both"/>
      </w:pPr>
      <w:r>
        <w:t>к выполнению работ:             ___________________   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          (дата, подпись)      (фамилия, инициалы)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Наряд-допуск продлен до:        ___________________   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          (дата, подпись)      (фамилия, инициалы)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  11. Работа   выполнена   в   полном   объеме.   Материалы,  инструмент,</w:t>
      </w:r>
    </w:p>
    <w:p w:rsidR="00091399" w:rsidRDefault="00091399" w:rsidP="00091399">
      <w:pPr>
        <w:pStyle w:val="a5"/>
        <w:jc w:val="both"/>
      </w:pPr>
      <w:r>
        <w:t>приспособления убраны. Члены бригады выведены, наряд-допуск закрыт.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Ответственный                               Лицо, выдавшее</w:t>
      </w:r>
    </w:p>
    <w:p w:rsidR="00091399" w:rsidRDefault="00091399" w:rsidP="00091399">
      <w:pPr>
        <w:pStyle w:val="a5"/>
        <w:jc w:val="both"/>
      </w:pPr>
      <w:r>
        <w:t xml:space="preserve">  руководитель                                наряд-допуск:</w:t>
      </w:r>
    </w:p>
    <w:p w:rsidR="00091399" w:rsidRDefault="00091399" w:rsidP="00091399">
      <w:pPr>
        <w:pStyle w:val="a5"/>
        <w:jc w:val="both"/>
      </w:pPr>
      <w:r>
        <w:t xml:space="preserve">  работ:       ____________________________   ____________________________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(дата, подпись)                (дата, подпись)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9" w:name="Par1161"/>
      <w:bookmarkEnd w:id="39"/>
      <w:r>
        <w:rPr>
          <w:rFonts w:ascii="Calibri" w:hAnsi="Calibri" w:cs="Calibri"/>
        </w:rPr>
        <w:t>Приложение N 4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0" w:name="Par1170"/>
      <w:bookmarkEnd w:id="40"/>
      <w:r>
        <w:rPr>
          <w:rFonts w:ascii="Calibri" w:hAnsi="Calibri" w:cs="Calibri"/>
        </w:rPr>
        <w:t>УДОСТОВЕРЕНИЕ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ДОПУСКЕ К РАБОТАМ НА ВЫСОТЕ БЕЗ ПРИМЕНЕНИЯ ИНВЕНТАРНЫХ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ЛЕСОВ И ПОДМОСТЕЙ, С ПРИМЕНЕНИЕМ СИСТЕМ КАНАТНОГО ДОСТУПА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41" w:name="Par1174"/>
      <w:bookmarkEnd w:id="41"/>
      <w:r>
        <w:rPr>
          <w:rFonts w:ascii="Calibri" w:hAnsi="Calibri" w:cs="Calibri"/>
        </w:rPr>
        <w:t>Лицевая сторона удостоверения о допуске к работам на высоте (далее - удостоверение):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091399" w:rsidRDefault="00091399" w:rsidP="00091399">
      <w:pPr>
        <w:pStyle w:val="a5"/>
        <w:jc w:val="both"/>
      </w:pPr>
      <w:r>
        <w:t xml:space="preserve">              наименование организации, выдавшей удостоверение</w:t>
      </w:r>
    </w:p>
    <w:p w:rsidR="00091399" w:rsidRDefault="00091399" w:rsidP="00091399">
      <w:pPr>
        <w:pStyle w:val="a5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          УДОСТОВЕРЕНИЕ N _________________</w:t>
      </w:r>
    </w:p>
    <w:p w:rsidR="00091399" w:rsidRDefault="00091399" w:rsidP="00091399">
      <w:pPr>
        <w:pStyle w:val="a5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├─────────────┐</w:t>
      </w:r>
    </w:p>
    <w:p w:rsidR="00091399" w:rsidRDefault="00091399" w:rsidP="00091399">
      <w:pPr>
        <w:pStyle w:val="a5"/>
        <w:jc w:val="both"/>
      </w:pPr>
      <w:r>
        <w:t xml:space="preserve">              │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Фамилия 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             │  Имя ___________________________________________________  │</w:t>
      </w:r>
    </w:p>
    <w:p w:rsidR="00091399" w:rsidRDefault="00091399" w:rsidP="00091399">
      <w:pPr>
        <w:pStyle w:val="a5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Отчество (при наличии) ________________________________</w:t>
      </w:r>
    </w:p>
    <w:p w:rsidR="00091399" w:rsidRDefault="00091399" w:rsidP="00091399">
      <w:pPr>
        <w:pStyle w:val="a5"/>
        <w:jc w:val="both"/>
      </w:pPr>
      <w:r>
        <w:t xml:space="preserve">              │  _______________________________________________________  │</w:t>
      </w:r>
    </w:p>
    <w:p w:rsidR="00091399" w:rsidRDefault="00091399" w:rsidP="00091399">
      <w:pPr>
        <w:pStyle w:val="a5"/>
        <w:jc w:val="both"/>
      </w:pPr>
      <w:r>
        <w:t>│    Фото     │                 (профессия, должность)</w:t>
      </w:r>
    </w:p>
    <w:p w:rsidR="00091399" w:rsidRDefault="00091399" w:rsidP="00091399">
      <w:pPr>
        <w:pStyle w:val="a5"/>
        <w:jc w:val="both"/>
      </w:pPr>
      <w:r>
        <w:t xml:space="preserve">     3 x 4    │  _______________________________________________________  │</w:t>
      </w:r>
    </w:p>
    <w:p w:rsidR="00091399" w:rsidRDefault="00091399" w:rsidP="00091399">
      <w:pPr>
        <w:pStyle w:val="a5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                     (организация)</w:t>
      </w:r>
    </w:p>
    <w:p w:rsidR="00091399" w:rsidRDefault="00091399" w:rsidP="00091399">
      <w:pPr>
        <w:pStyle w:val="a5"/>
        <w:jc w:val="both"/>
      </w:pPr>
      <w:r>
        <w:t xml:space="preserve">              ├──┬──────────────────────────┬─────────────────────────────┤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 Дата выдачи       │      Действительно до       │</w:t>
      </w:r>
    </w:p>
    <w:p w:rsidR="00091399" w:rsidRDefault="00091399" w:rsidP="00091399">
      <w:pPr>
        <w:pStyle w:val="a5"/>
        <w:jc w:val="both"/>
      </w:pPr>
      <w:r>
        <w:t xml:space="preserve">              │  </w:t>
      </w:r>
      <w:proofErr w:type="spellStart"/>
      <w:r>
        <w:t>│</w:t>
      </w:r>
      <w:proofErr w:type="spellEnd"/>
      <w:r>
        <w:t xml:space="preserve">  __ ___________ 20__ г.  │  __ _____________ 20__ г.   │</w:t>
      </w:r>
    </w:p>
    <w:p w:rsidR="00091399" w:rsidRDefault="00091399" w:rsidP="00091399">
      <w:pPr>
        <w:pStyle w:val="a5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├──────────────────────────┴─────────────────────────────┤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             │  </w:t>
      </w:r>
      <w:proofErr w:type="spellStart"/>
      <w:r>
        <w:t>│</w:t>
      </w:r>
      <w:proofErr w:type="spellEnd"/>
      <w:r>
        <w:t xml:space="preserve"> Личная подпись                                         │</w:t>
      </w:r>
    </w:p>
    <w:p w:rsidR="00091399" w:rsidRDefault="00091399" w:rsidP="00091399">
      <w:pPr>
        <w:pStyle w:val="a5"/>
        <w:jc w:val="both"/>
      </w:pPr>
      <w:r>
        <w:t xml:space="preserve">│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┴──┴────────────────────────────────────────────────────────┘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</w:rPr>
      </w:pPr>
      <w:bookmarkStart w:id="42" w:name="Par1198"/>
      <w:bookmarkEnd w:id="42"/>
      <w:r>
        <w:rPr>
          <w:rFonts w:ascii="Calibri" w:hAnsi="Calibri" w:cs="Calibri"/>
        </w:rPr>
        <w:t>Оборотная сторона удостоверения: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091399" w:rsidRDefault="00091399" w:rsidP="00091399">
      <w:pPr>
        <w:pStyle w:val="a5"/>
        <w:jc w:val="both"/>
      </w:pPr>
      <w:r>
        <w:t xml:space="preserve"> Прошел(ла):</w:t>
      </w:r>
    </w:p>
    <w:p w:rsidR="00091399" w:rsidRDefault="00091399" w:rsidP="00091399">
      <w:pPr>
        <w:pStyle w:val="a5"/>
        <w:jc w:val="both"/>
      </w:pPr>
      <w:r>
        <w:t>│- обучение безопасным методам и приемам выполнения работ  без  применения│</w:t>
      </w:r>
    </w:p>
    <w:p w:rsidR="00091399" w:rsidRDefault="00091399" w:rsidP="00091399">
      <w:pPr>
        <w:pStyle w:val="a5"/>
        <w:jc w:val="both"/>
      </w:pPr>
      <w:r>
        <w:t xml:space="preserve">   инвентарных лесов и подмостей, с применением систем канатного доступа;</w:t>
      </w:r>
    </w:p>
    <w:p w:rsidR="00091399" w:rsidRDefault="00091399" w:rsidP="00091399">
      <w:pPr>
        <w:pStyle w:val="a5"/>
        <w:jc w:val="both"/>
      </w:pPr>
      <w:r>
        <w:t>│- стажировку продолжительностью ________________________________________ │</w:t>
      </w:r>
    </w:p>
    <w:p w:rsidR="00091399" w:rsidRDefault="00091399" w:rsidP="00091399">
      <w:pPr>
        <w:pStyle w:val="a5"/>
        <w:jc w:val="both"/>
      </w:pPr>
      <w:r>
        <w:t xml:space="preserve">                                      количество рабочих дней (смен)</w:t>
      </w:r>
    </w:p>
    <w:p w:rsidR="00091399" w:rsidRDefault="00091399" w:rsidP="00091399">
      <w:pPr>
        <w:pStyle w:val="a5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        Решением аттестационной комиссии</w:t>
      </w:r>
    </w:p>
    <w:p w:rsidR="00091399" w:rsidRDefault="00091399" w:rsidP="00091399">
      <w:pPr>
        <w:pStyle w:val="a5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может быть допущен(а) к работе _________________________________________</w:t>
      </w:r>
    </w:p>
    <w:p w:rsidR="00091399" w:rsidRDefault="00091399" w:rsidP="00091399">
      <w:pPr>
        <w:pStyle w:val="a5"/>
        <w:jc w:val="both"/>
      </w:pPr>
      <w:r>
        <w:t>│________________________________________________________________________ │</w:t>
      </w:r>
    </w:p>
    <w:p w:rsidR="00091399" w:rsidRDefault="00091399" w:rsidP="00091399">
      <w:pPr>
        <w:pStyle w:val="a5"/>
        <w:jc w:val="both"/>
      </w:pPr>
      <w:r>
        <w:t xml:space="preserve">                          (наименование работы)</w:t>
      </w:r>
    </w:p>
    <w:p w:rsidR="00091399" w:rsidRDefault="00091399" w:rsidP="00091399">
      <w:pPr>
        <w:pStyle w:val="a5"/>
        <w:jc w:val="both"/>
      </w:pPr>
      <w:r>
        <w:t>│____________________ группа по безопасности работ на высоте.  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│Основание: протокол N           от "  "                20   г.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│Руководитель организации,                                                │</w:t>
      </w:r>
    </w:p>
    <w:p w:rsidR="00091399" w:rsidRDefault="00091399" w:rsidP="00091399">
      <w:pPr>
        <w:pStyle w:val="a5"/>
        <w:jc w:val="both"/>
      </w:pPr>
      <w:r>
        <w:t xml:space="preserve"> выдавшей удостоверение ________________ __________________________</w:t>
      </w:r>
    </w:p>
    <w:p w:rsidR="00091399" w:rsidRDefault="00091399" w:rsidP="00091399">
      <w:pPr>
        <w:pStyle w:val="a5"/>
        <w:jc w:val="both"/>
      </w:pPr>
      <w:r>
        <w:t>│                           (подпись)       (фамилия, инициалы)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│М.П.                                                                     │</w:t>
      </w:r>
    </w:p>
    <w:p w:rsidR="00091399" w:rsidRDefault="00091399" w:rsidP="00091399">
      <w:pPr>
        <w:pStyle w:val="a5"/>
        <w:jc w:val="both"/>
      </w:pPr>
      <w:r>
        <w:t xml:space="preserve">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091399" w:rsidRDefault="00091399" w:rsidP="00091399">
      <w:pPr>
        <w:pStyle w:val="a5"/>
        <w:jc w:val="both"/>
        <w:sectPr w:rsidR="0009139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Удостоверение является документом, удостоверяющим право работника на указанную самостоятельную работу.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Удостоверение должно постоянно находиться при работнике во время выполнения им служебных обязанностей и предъявляться по требованию должностных лиц организации, осуществляющих контроль за соблюдением трудового законодательства у работодателя, а также должностных лиц, осуществляющих государственный надзор за соблюдением трудового законодательства.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Удостоверение считается действительным до окончания срока его действия, если изменилась фамилия работника или 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Удостоверение выполняется ламинированным. Размер удостоверения 90 мм x 60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3" w:name="Par1233"/>
      <w:bookmarkEnd w:id="43"/>
      <w:r>
        <w:rPr>
          <w:rFonts w:ascii="Calibri" w:hAnsi="Calibri" w:cs="Calibri"/>
        </w:rPr>
        <w:t>Приложение N 5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1242"/>
      <w:bookmarkEnd w:id="44"/>
      <w:r>
        <w:rPr>
          <w:rFonts w:ascii="Calibri" w:hAnsi="Calibri" w:cs="Calibri"/>
        </w:rPr>
        <w:t>ЛИЧНАЯ КНИЖКА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РАБОТ НА ВЫСОТЕ БЕЗ ПРИМЕНЕНИЯ ИНВЕНТАРНЫХ ЛЕСОВ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ПОДМОСТЕЙ, С ПРИМЕНЕНИЕМ СИСТЕМ КАНАТНОГО ДОСТУПА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5" w:name="Par1246"/>
      <w:bookmarkEnd w:id="45"/>
      <w:r>
        <w:rPr>
          <w:rFonts w:ascii="Calibri" w:hAnsi="Calibri" w:cs="Calibri"/>
        </w:rPr>
        <w:t>Обложка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4821"/>
      </w:tblGrid>
      <w:tr w:rsidR="00091399" w:rsidTr="00091399"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4823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ЛИЧНАЯ КНИЖКА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учета работ на высоте без применения инвентарных лесов и подмостей, с применением систем канатного доступа</w:t>
            </w:r>
          </w:p>
        </w:tc>
      </w:tr>
      <w:tr w:rsidR="00091399" w:rsidTr="00091399">
        <w:tc>
          <w:tcPr>
            <w:tcW w:w="4823" w:type="dxa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организации: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</w:tc>
        <w:tc>
          <w:tcPr>
            <w:tcW w:w="4821" w:type="dxa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482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1262"/>
      <w:bookmarkEnd w:id="46"/>
      <w:r>
        <w:rPr>
          <w:rFonts w:ascii="Calibri" w:hAnsi="Calibri" w:cs="Calibri"/>
        </w:rPr>
        <w:t>Страницы 2 - 3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──</w:t>
      </w:r>
    </w:p>
    <w:p w:rsidR="00091399" w:rsidRDefault="00091399" w:rsidP="00091399">
      <w:pPr>
        <w:pStyle w:val="a5"/>
        <w:jc w:val="both"/>
      </w:pPr>
      <w:r>
        <w:t xml:space="preserve">            ┌─┬─┬─┐              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┐│Личная книжка выдана:</w:t>
      </w:r>
    </w:p>
    <w:p w:rsidR="00091399" w:rsidRDefault="00091399" w:rsidP="00091399">
      <w:pPr>
        <w:pStyle w:val="a5"/>
        <w:jc w:val="both"/>
      </w:pPr>
      <w:r>
        <w:t xml:space="preserve"> Рег. номер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  <w:r>
        <w:t xml:space="preserve"> ____________________________________________________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           └─┴─┴─┘              │           </w:t>
      </w:r>
      <w:proofErr w:type="spellStart"/>
      <w:r>
        <w:t>│</w:t>
      </w:r>
      <w:proofErr w:type="spellEnd"/>
      <w:r>
        <w:t xml:space="preserve">     (наименование организации, осуществляющей</w:t>
      </w:r>
    </w:p>
    <w:p w:rsidR="00091399" w:rsidRDefault="00091399" w:rsidP="00091399">
      <w:pPr>
        <w:pStyle w:val="a5"/>
        <w:jc w:val="both"/>
      </w:pPr>
      <w:r>
        <w:t xml:space="preserve">       ┌─┬─┐┌─────────┐┌─┬─┬─┬─┐     Фото   │                     образовательную</w:t>
      </w:r>
    </w:p>
    <w:p w:rsidR="00091399" w:rsidRDefault="00091399" w:rsidP="00091399">
      <w:pPr>
        <w:pStyle w:val="a5"/>
        <w:jc w:val="both"/>
      </w:pPr>
      <w:r>
        <w:t xml:space="preserve"> Дата  │ </w:t>
      </w:r>
      <w:proofErr w:type="spellStart"/>
      <w:r>
        <w:t>│</w:t>
      </w:r>
      <w:proofErr w:type="spellEnd"/>
      <w:r>
        <w:t xml:space="preserve"> ││         ││2│0│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3 x 4   │____________________________________________________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      └─┴─┘└─────────┘└─┴─┴─┴─┘            │          деятельность, выдавшей личную книжку)</w:t>
      </w:r>
    </w:p>
    <w:p w:rsidR="00091399" w:rsidRDefault="00091399" w:rsidP="00091399">
      <w:pPr>
        <w:pStyle w:val="a5"/>
        <w:jc w:val="both"/>
      </w:pPr>
      <w:r>
        <w:t xml:space="preserve">                                 │           │на основании удостоверения N __ от "__" ____ 20__ г.</w:t>
      </w:r>
    </w:p>
    <w:p w:rsidR="00091399" w:rsidRDefault="00091399" w:rsidP="00091399">
      <w:pPr>
        <w:pStyle w:val="a5"/>
        <w:jc w:val="both"/>
      </w:pPr>
      <w:r>
        <w:t xml:space="preserve"> Фамилия _______________________            │</w:t>
      </w:r>
    </w:p>
    <w:p w:rsidR="00091399" w:rsidRDefault="00091399" w:rsidP="00091399">
      <w:pPr>
        <w:pStyle w:val="a5"/>
        <w:jc w:val="both"/>
      </w:pPr>
      <w:r>
        <w:t xml:space="preserve">                                 │           │Лицензия:</w:t>
      </w:r>
    </w:p>
    <w:p w:rsidR="00091399" w:rsidRDefault="00091399" w:rsidP="00091399">
      <w:pPr>
        <w:pStyle w:val="a5"/>
        <w:jc w:val="both"/>
      </w:pPr>
      <w:r>
        <w:t xml:space="preserve"> Имя ___________________________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─┘ ____________________________________________________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│____________________________________________________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Отчество_____________    __________________     (регистрационный номер лицензии, дата выдачи,</w:t>
      </w:r>
    </w:p>
    <w:p w:rsidR="00091399" w:rsidRDefault="00091399" w:rsidP="00091399">
      <w:pPr>
        <w:pStyle w:val="a5"/>
        <w:jc w:val="both"/>
      </w:pPr>
      <w:r>
        <w:t xml:space="preserve">                           (личная подпись)  │   наименование органа, выдающего образовательную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                      лицензию)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Руководитель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│образовательного учреждения: _________ _____________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                             (подпись)   (Ф.И.О.)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│┌────────────────┬──────────────────┬────────────────┐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│Рег. номер _____│Рег. номер _______│Рег. номер _____│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││</w:t>
      </w:r>
      <w:proofErr w:type="spellStart"/>
      <w:r>
        <w:t>Лич</w:t>
      </w:r>
      <w:proofErr w:type="spellEnd"/>
      <w:r>
        <w:t>. книжка N __│</w:t>
      </w:r>
      <w:proofErr w:type="spellStart"/>
      <w:r>
        <w:t>Лич</w:t>
      </w:r>
      <w:proofErr w:type="spellEnd"/>
      <w:r>
        <w:t>. книжка N ____│</w:t>
      </w:r>
      <w:proofErr w:type="spellStart"/>
      <w:r>
        <w:t>Лич</w:t>
      </w:r>
      <w:proofErr w:type="spellEnd"/>
      <w:r>
        <w:t>. книжка N __│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│Дата выдачи ____│Дата выдачи ______│Дата выдачи ____│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││Дата            │Дата окончания ___│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                                   │окончания ______│Всего часов       │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                                  ││Всего часов на  │на высоте ________│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Личная книжка N     Дата рождения:         │высоте _________│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091399" w:rsidRDefault="00091399" w:rsidP="00091399">
      <w:pPr>
        <w:pStyle w:val="a5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7" w:name="Par1294"/>
      <w:bookmarkEnd w:id="47"/>
      <w:r>
        <w:rPr>
          <w:rFonts w:ascii="Calibri" w:hAnsi="Calibri" w:cs="Calibri"/>
        </w:rPr>
        <w:t>Страницы 4 - 5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Заключение врача о допуске к работе по   │</w:t>
      </w:r>
    </w:p>
    <w:p w:rsidR="00091399" w:rsidRDefault="00091399" w:rsidP="00091399">
      <w:pPr>
        <w:pStyle w:val="a5"/>
        <w:jc w:val="both"/>
      </w:pPr>
      <w:r>
        <w:t xml:space="preserve">           результатам медицинского           ┌────────────────┬──────────────────┬────────────────┐</w:t>
      </w:r>
    </w:p>
    <w:p w:rsidR="00091399" w:rsidRDefault="00091399" w:rsidP="00091399">
      <w:pPr>
        <w:pStyle w:val="a5"/>
        <w:jc w:val="both"/>
      </w:pPr>
      <w:r>
        <w:t xml:space="preserve">                обследования                 ││     Дата       │Заключение врача, │ ФИО, подпись и │</w:t>
      </w:r>
    </w:p>
    <w:p w:rsidR="00091399" w:rsidRDefault="00091399" w:rsidP="00091399">
      <w:pPr>
        <w:pStyle w:val="a5"/>
        <w:jc w:val="both"/>
      </w:pPr>
      <w:r>
        <w:t>────────────────────────────────────────────┐ │  обследования  │  N медицинской   │ личная печать  │</w:t>
      </w:r>
    </w:p>
    <w:p w:rsidR="00091399" w:rsidRDefault="00091399" w:rsidP="00091399">
      <w:pPr>
        <w:pStyle w:val="a5"/>
        <w:jc w:val="both"/>
      </w:pPr>
      <w:r>
        <w:t xml:space="preserve"> Группа крови                               │││                │     справки      │     врача      │</w:t>
      </w:r>
    </w:p>
    <w:p w:rsidR="00091399" w:rsidRDefault="00091399" w:rsidP="00091399">
      <w:pPr>
        <w:pStyle w:val="a5"/>
        <w:jc w:val="both"/>
      </w:pPr>
      <w:r>
        <w:t>────────────────────────────────────────────┘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Карточка медицинского страхования           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┌─┬─┬─┬─┬─┬─┐  ┌─┬─┬─┬─┬─┬─┬─┬─┬─┬─┐        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└─┴─┴─┴─┴─┴─┘  └─┴─┴─┴─┴─┴─┴─┴─┴─┴─┘        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───────────┬─────────────────┬──────────────┐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Дата об-  │Заключение </w:t>
      </w:r>
      <w:proofErr w:type="spellStart"/>
      <w:r>
        <w:t>врача,│ФИО</w:t>
      </w:r>
      <w:proofErr w:type="spellEnd"/>
      <w:r>
        <w:t xml:space="preserve">, подпись и│││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следования│  N медицинской  │личная печать │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          │     справки     │    врача     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          │                 </w:t>
      </w:r>
      <w:proofErr w:type="spellStart"/>
      <w:r>
        <w:t>│</w:t>
      </w:r>
      <w:proofErr w:type="spellEnd"/>
      <w:r>
        <w:t xml:space="preserve">              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          │                 </w:t>
      </w:r>
      <w:proofErr w:type="spellStart"/>
      <w:r>
        <w:t>│</w:t>
      </w:r>
      <w:proofErr w:type="spellEnd"/>
      <w:r>
        <w:t xml:space="preserve">              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───────────┼─────────────────┼──────────────┤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          │                 </w:t>
      </w:r>
      <w:proofErr w:type="spellStart"/>
      <w:r>
        <w:t>│</w:t>
      </w:r>
      <w:proofErr w:type="spellEnd"/>
      <w:r>
        <w:t xml:space="preserve">              │││                │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───────────┴─────────────────┴──────────────┘ ├────────────────┼──────────────────┼────────────────┤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│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                                  │└────────────────┴──────────────────┴────────────────┘</w:t>
      </w:r>
    </w:p>
    <w:p w:rsidR="00091399" w:rsidRDefault="00091399" w:rsidP="00091399">
      <w:pPr>
        <w:pStyle w:val="a5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8" w:name="Par1323"/>
      <w:bookmarkEnd w:id="48"/>
      <w:r>
        <w:rPr>
          <w:rFonts w:ascii="Calibri" w:hAnsi="Calibri" w:cs="Calibri"/>
        </w:rPr>
        <w:t>Страницы 6 - 9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        Сведения</w:t>
      </w:r>
    </w:p>
    <w:p w:rsidR="00091399" w:rsidRDefault="00091399" w:rsidP="00091399">
      <w:pPr>
        <w:pStyle w:val="a5"/>
        <w:jc w:val="both"/>
      </w:pPr>
      <w:r>
        <w:t xml:space="preserve">  о профессиональной подготовке, аттестации  │</w:t>
      </w:r>
    </w:p>
    <w:p w:rsidR="00091399" w:rsidRDefault="00091399" w:rsidP="00091399">
      <w:pPr>
        <w:pStyle w:val="a5"/>
        <w:jc w:val="both"/>
      </w:pPr>
      <w:r>
        <w:t xml:space="preserve">           и повышении квалификации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</w:t>
      </w:r>
    </w:p>
    <w:p w:rsidR="00091399" w:rsidRDefault="00091399" w:rsidP="00091399">
      <w:pPr>
        <w:pStyle w:val="a5"/>
        <w:jc w:val="both"/>
      </w:pPr>
      <w:r>
        <w:t>┌─────┬────────────────────┬────────────────┐ ┌─────────────────┬──────────────────────┬───────────┐</w:t>
      </w:r>
    </w:p>
    <w:p w:rsidR="00091399" w:rsidRDefault="00091399" w:rsidP="00091399">
      <w:pPr>
        <w:pStyle w:val="a5"/>
        <w:jc w:val="both"/>
      </w:pPr>
      <w:r>
        <w:t>│Дата │  Место проведения  │  Наименование  │││  Максимальная   │Результаты аттестации,│  Подпись, │</w:t>
      </w:r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курса,       │     курса      │ </w:t>
      </w:r>
      <w:proofErr w:type="spellStart"/>
      <w:r>
        <w:t>│</w:t>
      </w:r>
      <w:proofErr w:type="spellEnd"/>
      <w:r>
        <w:t xml:space="preserve">    высота/      │     N сертификата    │   печать  │</w:t>
      </w:r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образовательное   │                │││продолжительность│    (удостоверения,   │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учреждение,     │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курса      │      протокола)      │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организация     │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├─────┼────────────────────┼────────────────┤ ├─────────────────┼──────────────────────┼───────────┤</w:t>
      </w:r>
    </w:p>
    <w:p w:rsidR="00091399" w:rsidRDefault="00091399" w:rsidP="00091399">
      <w:pPr>
        <w:pStyle w:val="a5"/>
        <w:jc w:val="both"/>
      </w:pPr>
      <w:r>
        <w:t xml:space="preserve">│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│││                 │                      </w:t>
      </w:r>
      <w:proofErr w:type="spellStart"/>
      <w:r>
        <w:t>│</w:t>
      </w:r>
      <w:proofErr w:type="spellEnd"/>
      <w:r>
        <w:t xml:space="preserve">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>└─────┴────────────────────┴────────────────┘ └─────────────────┴──────────────────────┴───────────┘</w:t>
      </w:r>
    </w:p>
    <w:p w:rsidR="00091399" w:rsidRDefault="00091399" w:rsidP="00091399">
      <w:pPr>
        <w:pStyle w:val="a5"/>
        <w:jc w:val="both"/>
      </w:pPr>
      <w:r>
        <w:t>Сведения   включают    в   себя    начальную │</w:t>
      </w:r>
    </w:p>
    <w:p w:rsidR="00091399" w:rsidRDefault="00091399" w:rsidP="00091399">
      <w:pPr>
        <w:pStyle w:val="a5"/>
        <w:jc w:val="both"/>
      </w:pPr>
      <w:r>
        <w:t>подготовку,    курсы    переподготовки   или</w:t>
      </w:r>
    </w:p>
    <w:p w:rsidR="00091399" w:rsidRDefault="00091399" w:rsidP="00091399">
      <w:pPr>
        <w:pStyle w:val="a5"/>
        <w:jc w:val="both"/>
      </w:pPr>
      <w:r>
        <w:t>повышения  квалификации,  тренинги, курсы по │</w:t>
      </w:r>
    </w:p>
    <w:p w:rsidR="00091399" w:rsidRDefault="00091399" w:rsidP="00091399">
      <w:pPr>
        <w:pStyle w:val="a5"/>
        <w:jc w:val="both"/>
      </w:pPr>
      <w:r>
        <w:t>оказанию   первой   помощи   пострадавшим на</w:t>
      </w:r>
    </w:p>
    <w:p w:rsidR="00091399" w:rsidRDefault="00091399" w:rsidP="00091399">
      <w:pPr>
        <w:pStyle w:val="a5"/>
        <w:jc w:val="both"/>
      </w:pPr>
      <w:r>
        <w:t>производстве,  сертификацию  на соответствие │</w:t>
      </w:r>
    </w:p>
    <w:p w:rsidR="00091399" w:rsidRDefault="00091399" w:rsidP="00091399">
      <w:pPr>
        <w:pStyle w:val="a5"/>
        <w:jc w:val="both"/>
      </w:pPr>
      <w:r>
        <w:t>российским или международным требованиям.</w:t>
      </w:r>
    </w:p>
    <w:p w:rsidR="00091399" w:rsidRDefault="00091399" w:rsidP="00091399">
      <w:pPr>
        <w:pStyle w:val="a5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9" w:name="Par1357"/>
      <w:bookmarkEnd w:id="49"/>
      <w:r>
        <w:rPr>
          <w:rFonts w:ascii="Calibri" w:hAnsi="Calibri" w:cs="Calibri"/>
        </w:rPr>
        <w:t>Страницы 10 - 69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Сведения об опыте работы          │              Сведения об опыте работы</w:t>
      </w:r>
    </w:p>
    <w:p w:rsidR="00091399" w:rsidRDefault="00091399" w:rsidP="00091399">
      <w:pPr>
        <w:pStyle w:val="a5"/>
        <w:jc w:val="both"/>
      </w:pPr>
      <w:r>
        <w:t>┌────┬─────────────────┬────────────────────┐ ┌───────────────┬─────────┬───────┬──────────────────┐</w:t>
      </w:r>
    </w:p>
    <w:p w:rsidR="00091399" w:rsidRDefault="00091399" w:rsidP="00091399">
      <w:pPr>
        <w:pStyle w:val="a5"/>
        <w:jc w:val="both"/>
      </w:pPr>
      <w:r>
        <w:t>│Дата│  Наименование   │   Вид проведенной  │││  Место работ  │Продолжи-│Макси- │  Подпись лица,   │</w:t>
      </w:r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предприятия,   │    работы, номер   │ </w:t>
      </w:r>
      <w:proofErr w:type="spellStart"/>
      <w:r>
        <w:t>│</w:t>
      </w:r>
      <w:proofErr w:type="spellEnd"/>
      <w:r>
        <w:t xml:space="preserve">               │</w:t>
      </w:r>
      <w:proofErr w:type="spellStart"/>
      <w:r>
        <w:t>тельность│мальная</w:t>
      </w:r>
      <w:proofErr w:type="spellEnd"/>
      <w:r>
        <w:t>│  ответственного  │</w:t>
      </w:r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проводившего   │   наряда-допуска   │││               │работ (в │высота │ за производство  │</w:t>
      </w:r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работы      │       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              │часах)   │  (м)  │  работ, печать   │</w:t>
      </w:r>
    </w:p>
    <w:p w:rsidR="00091399" w:rsidRDefault="00091399" w:rsidP="00091399">
      <w:pPr>
        <w:pStyle w:val="a5"/>
        <w:jc w:val="both"/>
      </w:pPr>
      <w:r>
        <w:t xml:space="preserve">├────┼─────────────────┼────────────────────┤││               │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организации    │</w:t>
      </w:r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├───────────────┼──┬──┬───┼───────┼──────────────────┤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├────┼─────────────────┼────────────────────┤││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├───────────────┼──┼──┼───┼───────┼──────────────────┤</w:t>
      </w:r>
    </w:p>
    <w:p w:rsidR="00091399" w:rsidRDefault="00091399" w:rsidP="00091399">
      <w:pPr>
        <w:pStyle w:val="a5"/>
        <w:jc w:val="both"/>
      </w:pPr>
      <w:r>
        <w:t xml:space="preserve">└────┴─────────────────┴────────────────────┘││              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                                         │└───────────────┼──┼──┼───┼───────┴──────────────────┘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         ИТОГО: │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</w:t>
      </w:r>
      <w:proofErr w:type="spellStart"/>
      <w:r>
        <w:t>│</w:t>
      </w:r>
      <w:proofErr w:type="spellEnd"/>
    </w:p>
    <w:p w:rsidR="00091399" w:rsidRDefault="00091399" w:rsidP="00091399">
      <w:pPr>
        <w:pStyle w:val="a5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0" w:name="Par1385"/>
      <w:bookmarkEnd w:id="50"/>
      <w:r>
        <w:rPr>
          <w:rFonts w:ascii="Calibri" w:hAnsi="Calibri" w:cs="Calibri"/>
        </w:rPr>
        <w:t>Страницы 70 - 71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 xml:space="preserve">──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091399" w:rsidRDefault="00091399" w:rsidP="00091399">
      <w:pPr>
        <w:pStyle w:val="a5"/>
        <w:jc w:val="both"/>
      </w:pPr>
      <w:r>
        <w:t xml:space="preserve">    Рекомендации по заполнению               │4. Запись  о  проведенной   работе   должна   включать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   сведения о  максимальной  высоте,  на  которой  она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│   проводилась.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1. Идентификация   владельца  личной  книжки│5. Сведения о наименовании компании особенно важны при</w:t>
      </w:r>
    </w:p>
    <w:p w:rsidR="00091399" w:rsidRDefault="00091399" w:rsidP="00091399">
      <w:pPr>
        <w:pStyle w:val="a5"/>
        <w:jc w:val="both"/>
      </w:pPr>
      <w:r>
        <w:t xml:space="preserve">    производится   по   фотографии  и  личной    переезде из одной страны в другую, а также для тех,</w:t>
      </w:r>
    </w:p>
    <w:p w:rsidR="00091399" w:rsidRDefault="00091399" w:rsidP="00091399">
      <w:pPr>
        <w:pStyle w:val="a5"/>
        <w:jc w:val="both"/>
      </w:pPr>
      <w:r>
        <w:t xml:space="preserve">    подписи владельца.                       │   кто  работает по  договору субподряда  на несколько</w:t>
      </w:r>
    </w:p>
    <w:p w:rsidR="00091399" w:rsidRDefault="00091399" w:rsidP="00091399">
      <w:pPr>
        <w:pStyle w:val="a5"/>
        <w:jc w:val="both"/>
      </w:pPr>
      <w:r>
        <w:t xml:space="preserve">                                                 компаний.</w:t>
      </w:r>
    </w:p>
    <w:p w:rsidR="00091399" w:rsidRDefault="00091399" w:rsidP="00091399">
      <w:pPr>
        <w:pStyle w:val="a5"/>
        <w:jc w:val="both"/>
      </w:pPr>
      <w:r>
        <w:t xml:space="preserve"> 2. Обязательным     является      заполнение│</w:t>
      </w:r>
    </w:p>
    <w:p w:rsidR="00091399" w:rsidRDefault="00091399" w:rsidP="00091399">
      <w:pPr>
        <w:pStyle w:val="a5"/>
        <w:jc w:val="both"/>
      </w:pPr>
      <w:r>
        <w:t xml:space="preserve">    отработанных  часов. Необходимо учитывать</w:t>
      </w:r>
    </w:p>
    <w:p w:rsidR="00091399" w:rsidRDefault="00091399" w:rsidP="00091399">
      <w:pPr>
        <w:pStyle w:val="a5"/>
        <w:jc w:val="both"/>
      </w:pPr>
      <w:r>
        <w:t xml:space="preserve">    только часы, отработанные непосредственно│6. Сведения    о    месте    работ   должны   включать</w:t>
      </w:r>
    </w:p>
    <w:p w:rsidR="00091399" w:rsidRDefault="00091399" w:rsidP="00091399">
      <w:pPr>
        <w:pStyle w:val="a5"/>
        <w:jc w:val="both"/>
      </w:pPr>
      <w:r>
        <w:t xml:space="preserve">    на  высоте, а также время, потраченное на    месторасположение (город) и наименование  высотного</w:t>
      </w:r>
    </w:p>
    <w:p w:rsidR="00091399" w:rsidRDefault="00091399" w:rsidP="00091399">
      <w:pPr>
        <w:pStyle w:val="a5"/>
        <w:jc w:val="both"/>
      </w:pPr>
      <w:r>
        <w:t xml:space="preserve">    подготовку оборудования и средств защиты,│   объекта.</w:t>
      </w:r>
    </w:p>
    <w:p w:rsidR="00091399" w:rsidRDefault="00091399" w:rsidP="00091399">
      <w:pPr>
        <w:pStyle w:val="a5"/>
        <w:jc w:val="both"/>
      </w:pPr>
      <w:r>
        <w:t xml:space="preserve">    обследование  и  испытание  оборудования,</w:t>
      </w:r>
    </w:p>
    <w:p w:rsidR="00091399" w:rsidRDefault="00091399" w:rsidP="00091399">
      <w:pPr>
        <w:pStyle w:val="a5"/>
        <w:jc w:val="both"/>
      </w:pPr>
      <w:r>
        <w:t xml:space="preserve">    обследование и подготовку рабочего места.│</w:t>
      </w:r>
    </w:p>
    <w:p w:rsidR="00091399" w:rsidRDefault="00091399" w:rsidP="00091399">
      <w:pPr>
        <w:pStyle w:val="a5"/>
        <w:jc w:val="both"/>
      </w:pPr>
      <w:r>
        <w:t xml:space="preserve">    Заполняются все три колонки.</w:t>
      </w:r>
    </w:p>
    <w:p w:rsidR="00091399" w:rsidRDefault="00091399" w:rsidP="00091399">
      <w:pPr>
        <w:pStyle w:val="a5"/>
        <w:jc w:val="both"/>
      </w:pPr>
      <w:r>
        <w:t xml:space="preserve">    Пример записи:                           │</w:t>
      </w:r>
    </w:p>
    <w:p w:rsidR="00091399" w:rsidRDefault="00091399" w:rsidP="00091399">
      <w:pPr>
        <w:pStyle w:val="a5"/>
        <w:jc w:val="both"/>
      </w:pPr>
      <w:r>
        <w:t xml:space="preserve">                        ┌─┬─┬─┐</w:t>
      </w:r>
    </w:p>
    <w:p w:rsidR="00091399" w:rsidRDefault="00091399" w:rsidP="00091399">
      <w:pPr>
        <w:pStyle w:val="a5"/>
        <w:jc w:val="both"/>
      </w:pPr>
      <w:r>
        <w:t xml:space="preserve">    для 6 часов работы: │X│X│6│              │</w:t>
      </w:r>
    </w:p>
    <w:p w:rsidR="00091399" w:rsidRDefault="00091399" w:rsidP="00091399">
      <w:pPr>
        <w:pStyle w:val="a5"/>
        <w:jc w:val="both"/>
      </w:pPr>
      <w:r>
        <w:t xml:space="preserve">                        └─┴─┴─┘</w:t>
      </w:r>
    </w:p>
    <w:p w:rsidR="00091399" w:rsidRDefault="00091399" w:rsidP="00091399">
      <w:pPr>
        <w:pStyle w:val="a5"/>
        <w:jc w:val="both"/>
      </w:pPr>
      <w:r>
        <w:t xml:space="preserve">                        ┌─┬─┬─┐              │</w:t>
      </w:r>
    </w:p>
    <w:p w:rsidR="00091399" w:rsidRDefault="00091399" w:rsidP="00091399">
      <w:pPr>
        <w:pStyle w:val="a5"/>
        <w:jc w:val="both"/>
      </w:pPr>
      <w:r>
        <w:t xml:space="preserve">    для 80 часов работы:│X│8│0│</w:t>
      </w:r>
    </w:p>
    <w:p w:rsidR="00091399" w:rsidRDefault="00091399" w:rsidP="00091399">
      <w:pPr>
        <w:pStyle w:val="a5"/>
        <w:jc w:val="both"/>
      </w:pPr>
      <w:r>
        <w:t xml:space="preserve">                        └─┴─┴─┘              │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3. Записи  о  виде  проведенных работ должны│</w:t>
      </w:r>
    </w:p>
    <w:p w:rsidR="00091399" w:rsidRDefault="00091399" w:rsidP="00091399">
      <w:pPr>
        <w:pStyle w:val="a5"/>
        <w:jc w:val="both"/>
      </w:pPr>
      <w:r>
        <w:t xml:space="preserve">    быть выполнены в точной и ясной форме.</w:t>
      </w:r>
    </w:p>
    <w:p w:rsidR="00091399" w:rsidRDefault="00091399" w:rsidP="00091399">
      <w:pPr>
        <w:pStyle w:val="a5"/>
        <w:jc w:val="both"/>
      </w:pPr>
      <w:r>
        <w:t xml:space="preserve">    Эта   информация  важна  работодателю,  а│</w:t>
      </w:r>
    </w:p>
    <w:p w:rsidR="00091399" w:rsidRDefault="00091399" w:rsidP="00091399">
      <w:pPr>
        <w:pStyle w:val="a5"/>
        <w:jc w:val="both"/>
      </w:pPr>
      <w:r>
        <w:t xml:space="preserve">    также   владельцу   личной  книжки,  т.к.</w:t>
      </w:r>
    </w:p>
    <w:p w:rsidR="00091399" w:rsidRDefault="00091399" w:rsidP="00091399">
      <w:pPr>
        <w:pStyle w:val="a5"/>
        <w:jc w:val="both"/>
      </w:pPr>
      <w:r>
        <w:t xml:space="preserve">    позволяет   продемонстрировать   опыт   и│</w:t>
      </w:r>
    </w:p>
    <w:p w:rsidR="00091399" w:rsidRDefault="00091399" w:rsidP="00091399">
      <w:pPr>
        <w:pStyle w:val="a5"/>
        <w:jc w:val="both"/>
      </w:pPr>
      <w:r>
        <w:t xml:space="preserve">    умения работника.</w:t>
      </w:r>
    </w:p>
    <w:p w:rsidR="00091399" w:rsidRDefault="00091399" w:rsidP="00091399">
      <w:pPr>
        <w:pStyle w:val="a5"/>
        <w:jc w:val="both"/>
      </w:pPr>
      <w:r>
        <w:t xml:space="preserve">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─┴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- - -</w:t>
      </w:r>
    </w:p>
    <w:p w:rsidR="00091399" w:rsidRDefault="00091399" w:rsidP="00091399">
      <w:pPr>
        <w:pStyle w:val="a5"/>
        <w:jc w:val="both"/>
        <w:sectPr w:rsidR="0009139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Личная книжка учета работ на высоте без применения инвентарных лесов и подмостей, с применением систем канатного доступа (далее - личная книжка) удостоверяет количество отработанных часов при работе на высоте; время, потраченное на подготовку оборудования и средств защиты, обследование и испытание оборудования, обследование и подготовку рабочего места; сведения о максимальной высоте, на которой проводилась работа и наименование высотного объекта.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Личная книжка состоит из ламинированной обложки и блока из 70 страниц. Размер личной книжки 145 мм x 100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1" w:name="Par1428"/>
      <w:bookmarkEnd w:id="51"/>
      <w:r>
        <w:rPr>
          <w:rFonts w:ascii="Calibri" w:hAnsi="Calibri" w:cs="Calibri"/>
        </w:rPr>
        <w:t>Приложение N 6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2" w:name="Par1435"/>
      <w:bookmarkEnd w:id="52"/>
      <w:r>
        <w:rPr>
          <w:rFonts w:ascii="Calibri" w:hAnsi="Calibri" w:cs="Calibri"/>
        </w:rPr>
        <w:t>СОДЕРЖАНИЕ ПЛАНА ПРОИЗВОДСТВА РАБОТ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план производства работ на высоте (далее - ППР на высоте) определяются и указываются: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первоочередное устройство постоянных ограждающих конструкций;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временные ограждающие устройства;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используемые средства </w:t>
      </w:r>
      <w:proofErr w:type="spellStart"/>
      <w:r>
        <w:rPr>
          <w:rFonts w:ascii="Calibri" w:hAnsi="Calibri" w:cs="Calibri"/>
        </w:rPr>
        <w:t>подмащивания</w:t>
      </w:r>
      <w:proofErr w:type="spellEnd"/>
      <w:r>
        <w:rPr>
          <w:rFonts w:ascii="Calibri" w:hAnsi="Calibri" w:cs="Calibri"/>
        </w:rPr>
        <w:t>, в том числе лестницы, стремянки, настилы, туры, леса;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используемые грузоподъемные механизмы, люльки подъемников (вышек);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системы обеспечения безопасности работ на высоте и входящая в них номенклатура устройств, приспособлений и средств индивидуальной и коллективной защиты работников от падения с высоты и потребность в них;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номенклатура средств по защите работников от выявленных при оценке условий труда опасных и вредных условий труда - шума, вибрации, воздействия других опасных факторов, а также вредных веществ в воздухе рабочей зоны;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места и способы крепления систем обеспечения безопасности работ на высоте;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пути и средства подъема работников к рабочим местам или местам производства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средства освещения рабочих мест, проходов и проездов, а также средства сигнализации и связи;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требования по организации рабочих мест с применением технических средств безопасности и первичных средств пожаротушения;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требования по санитарно-бытовому обслуживанию работников.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ППР на высоте отражаются требования по: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обеспечению монтажной технологичности конструкций и оборудования;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снижению объемов и трудоемкости работ, выполняемых в условиях производственной опасности;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безопасному размещению машин и механизмов;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организации рабочих мест с применением технических средств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предупреждения опасности падения конструкций, изделий или материалов с высоты при перемещении их грузоподъемным краном или при потере устойчивости в процессе их монтажа или складирования в ППР на высоте указываются: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средства контейнеризации и тара для перемещения штучных и сыпучих материалов, бетона и раствора с учетом характера перемещаемого груза и удобства подачи его к месту работ;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способы </w:t>
      </w:r>
      <w:proofErr w:type="spellStart"/>
      <w:r>
        <w:rPr>
          <w:rFonts w:ascii="Calibri" w:hAnsi="Calibri" w:cs="Calibri"/>
        </w:rPr>
        <w:t>строповки</w:t>
      </w:r>
      <w:proofErr w:type="spellEnd"/>
      <w:r>
        <w:rPr>
          <w:rFonts w:ascii="Calibri" w:hAnsi="Calibri" w:cs="Calibri"/>
        </w:rPr>
        <w:t>, обеспечивающие подачу элементов в положение, соответствующее или близкое к проектному;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приспособления (пирамиды, кассеты) для устойчивого хранения элементов конструкций;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и способы складирования изделий, материалов, оборудования;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способы окончательного закрепления конструкций;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способы временного закрепления разбираемых элементов при демонтаже конструкций зданий и сооружений;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способы удаления отходов и мусора;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защитные перекрытия (настилы) или козырьки при выполнении работ по одной вертикали.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ППР на высоте с применением машин (механизмов) предусматриваются: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выбор типов, места установки и режима работы машин (механизмов);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способы, средства защиты машиниста и работающих вблизи людей от действия вредных и опасных производственных факторов;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величины ограничения пути движения или угла поворота машины;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средства связи машиниста с работающими (звуковая сигнализация, радио- и телефонная связь);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особые условия установки машины в опасной зоне.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обеспечения защиты от поражения электрическим током в ППР на высоте включаются: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указания по выбору трасс и определению напряжения временных силовых и осветительных электросетей, ограждению токоведущих частей и расположению вводно-распределительных систем и приборов;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указания по заземлению металлических частей электрооборудования и исполнению заземляющих контуров;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дополнительные защитные мероприятия при производстве работ с повышенной опасностью и особо опасных работ.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ППР на высоте предусматривают дополнительные мероприятия, выполняемые при совмещенных работах, при работах в условиях работающего производства, вблизи сооружений, коммуникаций, работающих установок.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3" w:name="Par1479"/>
      <w:bookmarkEnd w:id="53"/>
      <w:r>
        <w:rPr>
          <w:rFonts w:ascii="Calibri" w:hAnsi="Calibri" w:cs="Calibri"/>
        </w:rPr>
        <w:t>Приложение N 7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4" w:name="Par1488"/>
      <w:bookmarkEnd w:id="54"/>
      <w:r>
        <w:rPr>
          <w:rFonts w:ascii="Calibri" w:hAnsi="Calibri" w:cs="Calibri"/>
        </w:rPr>
        <w:t>ЖУРНАЛ УЧЕТА РАБОТ ПО НАРЯДУ-ДОПУСКУ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09139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pStyle w:val="a5"/>
        <w:jc w:val="both"/>
      </w:pPr>
      <w:r>
        <w:t>Формат A4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bookmarkStart w:id="55" w:name="Par1492"/>
      <w:bookmarkEnd w:id="55"/>
      <w:r>
        <w:t>Заглавный лист: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       __________________________________________________________</w:t>
      </w:r>
    </w:p>
    <w:p w:rsidR="00091399" w:rsidRDefault="00091399" w:rsidP="00091399">
      <w:pPr>
        <w:pStyle w:val="a5"/>
        <w:jc w:val="both"/>
      </w:pPr>
      <w:r>
        <w:t xml:space="preserve">           (наименование организации, структурное подразделение)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 xml:space="preserve">                    ЖУРНАЛ УЧЕТА РАБОТ ПО НАРЯДУ-ДОПУСКУ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r>
        <w:t>Начат "__" ______________ 20__ г.</w:t>
      </w:r>
    </w:p>
    <w:p w:rsidR="00091399" w:rsidRDefault="00091399" w:rsidP="00091399">
      <w:pPr>
        <w:pStyle w:val="a5"/>
        <w:jc w:val="both"/>
      </w:pPr>
      <w:r>
        <w:t>Окончен "__" ____________ 20__ г.</w:t>
      </w:r>
    </w:p>
    <w:p w:rsidR="00091399" w:rsidRDefault="00091399" w:rsidP="00091399">
      <w:pPr>
        <w:pStyle w:val="a5"/>
        <w:jc w:val="both"/>
      </w:pPr>
    </w:p>
    <w:p w:rsidR="00091399" w:rsidRDefault="00091399" w:rsidP="00091399">
      <w:pPr>
        <w:pStyle w:val="a5"/>
        <w:jc w:val="both"/>
      </w:pPr>
      <w:bookmarkStart w:id="56" w:name="Par1502"/>
      <w:bookmarkEnd w:id="56"/>
      <w:r>
        <w:t>Последующие листы: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06"/>
        <w:gridCol w:w="1691"/>
        <w:gridCol w:w="1985"/>
        <w:gridCol w:w="2067"/>
        <w:gridCol w:w="2254"/>
        <w:gridCol w:w="1274"/>
        <w:gridCol w:w="1329"/>
      </w:tblGrid>
      <w:tr w:rsidR="00091399" w:rsidTr="0009139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7" w:name="Par1504"/>
            <w:bookmarkEnd w:id="57"/>
            <w:r>
              <w:rPr>
                <w:rFonts w:ascii="Calibri" w:hAnsi="Calibri" w:cs="Calibri"/>
              </w:rPr>
              <w:t>Номер наряда-допуска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8" w:name="Par1505"/>
            <w:bookmarkEnd w:id="58"/>
            <w:r>
              <w:rPr>
                <w:rFonts w:ascii="Calibri" w:hAnsi="Calibri" w:cs="Calibri"/>
              </w:rPr>
              <w:t>Место и наименование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Производитель работы (фамилия, инициалы, уровень компетентности по безопасности работ на высоте)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бригады (фамилия, инициалы, уровень компетентности по безопасности работ на высоте)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Работник, выдающий наряд-допуск (фамилия, инициалы, уровень компетентности по безопасности работ на высоте)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9" w:name="Par1509"/>
            <w:bookmarkEnd w:id="59"/>
            <w:r>
              <w:rPr>
                <w:rFonts w:ascii="Calibri" w:hAnsi="Calibri" w:cs="Calibri"/>
              </w:rPr>
              <w:t>К работе приступили (дата, время)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0" w:name="Par1510"/>
            <w:bookmarkEnd w:id="60"/>
            <w:r>
              <w:rPr>
                <w:rFonts w:ascii="Calibri" w:hAnsi="Calibri" w:cs="Calibri"/>
              </w:rPr>
              <w:t>Работа закончена (дата, время)</w:t>
            </w:r>
          </w:p>
        </w:tc>
      </w:tr>
      <w:tr w:rsidR="00091399" w:rsidTr="0009139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91399" w:rsidTr="0009139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работах по наряду-допуску в журнале учета работ по наряду-допуску (далее - журнал) оформляется только первичный допуск к работам и указываются номер наряда-допуска, место и наименование работы, дата и время начала и полного окончания работы (</w:t>
      </w:r>
      <w:hyperlink w:anchor="Par1504" w:history="1">
        <w:r>
          <w:rPr>
            <w:rFonts w:ascii="Calibri" w:hAnsi="Calibri" w:cs="Calibri"/>
            <w:color w:val="0000FF"/>
          </w:rPr>
          <w:t>графы 1</w:t>
        </w:r>
      </w:hyperlink>
      <w:r>
        <w:rPr>
          <w:rFonts w:ascii="Calibri" w:hAnsi="Calibri" w:cs="Calibri"/>
        </w:rPr>
        <w:t xml:space="preserve">, </w:t>
      </w:r>
      <w:hyperlink w:anchor="Par1505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w:anchor="Par1510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).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Рекомендуемый образец журнала может быть дополнен или изменен.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Журнал должен быть пронумерован, прошнурован и скреплен печатью организации.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Срок хранения журнала - один месяц со дня регистрации в </w:t>
      </w:r>
      <w:hyperlink w:anchor="Par1510" w:history="1">
        <w:r>
          <w:rPr>
            <w:rFonts w:ascii="Calibri" w:hAnsi="Calibri" w:cs="Calibri"/>
            <w:color w:val="0000FF"/>
          </w:rPr>
          <w:t>графе 7</w:t>
        </w:r>
      </w:hyperlink>
      <w:r>
        <w:rPr>
          <w:rFonts w:ascii="Calibri" w:hAnsi="Calibri" w:cs="Calibri"/>
        </w:rPr>
        <w:t xml:space="preserve"> полного окончания работы по последнему зарегистрированному в журнале наряду-допуску.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1" w:name="Par1543"/>
      <w:bookmarkEnd w:id="61"/>
      <w:r>
        <w:rPr>
          <w:rFonts w:ascii="Calibri" w:hAnsi="Calibri" w:cs="Calibri"/>
        </w:rPr>
        <w:t>Приложение N 8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2" w:name="Par1552"/>
      <w:bookmarkEnd w:id="62"/>
      <w:r>
        <w:rPr>
          <w:rFonts w:ascii="Calibri" w:hAnsi="Calibri" w:cs="Calibri"/>
        </w:rPr>
        <w:t>Журнал приема и осмотра лесов и подмостей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(название предприятия, подразделения)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93"/>
        <w:gridCol w:w="1531"/>
        <w:gridCol w:w="1757"/>
        <w:gridCol w:w="1531"/>
        <w:gridCol w:w="2098"/>
        <w:gridCol w:w="1757"/>
      </w:tblGrid>
      <w:tr w:rsidR="00091399" w:rsidTr="000913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установки лесов (подмостей) и их высота; наименование организации, которая их установила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лесов (подмостей), кем утвержден паспорт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приемки (осмотра) лесов (подмостей) и номер акта приемки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о пригодности лесов (подмостей) к эксплуатации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ФИО, должность работника, который проводил приемку (осмотр) лесов (подмостей) к эксплуатации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работника, который проводил приемку (осмотр) лесов (подмостей)</w:t>
            </w:r>
          </w:p>
        </w:tc>
      </w:tr>
      <w:tr w:rsidR="00091399" w:rsidTr="000913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91399" w:rsidTr="000913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3" w:name="Par1586"/>
      <w:bookmarkEnd w:id="63"/>
      <w:r>
        <w:rPr>
          <w:rFonts w:ascii="Calibri" w:hAnsi="Calibri" w:cs="Calibri"/>
        </w:rPr>
        <w:t>Приложение N 9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4" w:name="Par1595"/>
      <w:bookmarkEnd w:id="64"/>
      <w:r>
        <w:rPr>
          <w:rFonts w:ascii="Calibri" w:hAnsi="Calibri" w:cs="Calibri"/>
        </w:rPr>
        <w:t>Журнал учета и осмотра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такелажных средств, механизмов и приспособлений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(название предприятия, подразделения)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1128"/>
        <w:gridCol w:w="1221"/>
        <w:gridCol w:w="1677"/>
        <w:gridCol w:w="1384"/>
        <w:gridCol w:w="1667"/>
        <w:gridCol w:w="1192"/>
        <w:gridCol w:w="1013"/>
        <w:gridCol w:w="1222"/>
        <w:gridCol w:w="1191"/>
        <w:gridCol w:w="1103"/>
        <w:gridCol w:w="1587"/>
        <w:gridCol w:w="1361"/>
      </w:tblGrid>
      <w:tr w:rsidR="00091399" w:rsidTr="0009139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механизма, устройства, средства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Инвентарный номер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Грузоподъемность, кг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последнего испытания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Причина испытания, осмотра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проведении ремонта с указанием даты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Статические испытания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Динамические испытания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 результат испытания, осмотра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следующего технического освидетельствования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инициалы председателя комиссии или работник, который проводил испытания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</w:t>
            </w:r>
          </w:p>
        </w:tc>
      </w:tr>
      <w:tr w:rsidR="00091399" w:rsidTr="0009139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5" w:name="Par1645"/>
      <w:bookmarkEnd w:id="65"/>
      <w:r>
        <w:rPr>
          <w:rFonts w:ascii="Calibri" w:hAnsi="Calibri" w:cs="Calibri"/>
        </w:rPr>
        <w:t>Приложение N 10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1652"/>
      <w:bookmarkEnd w:id="66"/>
      <w:r>
        <w:rPr>
          <w:rFonts w:ascii="Calibri" w:hAnsi="Calibri" w:cs="Calibri"/>
        </w:rPr>
        <w:t>ОПАСНЫЕ ФАКТОРЫ,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ОБУСЛОВЛЕННЫЕ МЕСТОПОЛОЖЕНИЕМ АНКЕРНЫХ УСТРОЙСТВ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5072"/>
        <w:gridCol w:w="5052"/>
      </w:tblGrid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к определению фактора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фактора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7" w:name="Par1659"/>
            <w:bookmarkEnd w:id="67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16F6865" wp14:editId="5A04EF17">
                  <wp:extent cx="1503045" cy="1288415"/>
                  <wp:effectExtent l="0" t="0" r="190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страховочных системах, предназначенных для остановки падения, усилие, передаваемое на человека в момент падения, при использовании страховочной привязи не должно превышать 6 </w:t>
            </w:r>
            <w:proofErr w:type="spellStart"/>
            <w:r>
              <w:rPr>
                <w:rFonts w:ascii="Calibri" w:hAnsi="Calibri" w:cs="Calibri"/>
              </w:rPr>
              <w:t>кН.</w:t>
            </w:r>
            <w:proofErr w:type="spellEnd"/>
            <w:r>
              <w:rPr>
                <w:rFonts w:ascii="Calibri" w:hAnsi="Calibri" w:cs="Calibri"/>
              </w:rPr>
              <w:t xml:space="preserve"> Усилие, передаваемое на человека в момент остановки падения, зависит от фактора падения, определяемого отношением значения высоты падения работника до начала срабатывания амортизатора к суммарной длине соединительных элементов страховочной системы.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Предпочтительным является выбор места анкерного устройства над головой работающего, то есть выше точки прикрепления соединительных элементов страховочной системы к его привязи. В этом случае фактор падения равен нулю.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длина страховочной системы со стропом, включая амортизатор, концевые соединения и соединительные элементы, указывается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A551DB3" wp14:editId="7E61156B">
                  <wp:extent cx="1503045" cy="166179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Запас высоты рассчитывается с учетом суммарной длины стропа и соединителей, длины сработавшего амортизатора, роста работника, а также свободного пространства, остающегося до нижележащей поверхности в состоянии равновесия работника после остановки падения.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Максимальная длина стропа, включая длину концевых соединений с учетом амортизатора, должна быть не более 2 м.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Максимальная длина сработавшего амортизатора должна быть дополнительно указана изготовителем в эксплуатационной документации к средствам индивидуальной защиты от падения с высоты.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8" w:name="Par1669"/>
            <w:bookmarkEnd w:id="68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D7FAF51" wp14:editId="5675A398">
                  <wp:extent cx="1503045" cy="882650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качестве системы безопасности, в случае, если запас высоты менее 6 м, должны использоваться средства защиты ползункового типа на жесткой анкерной линии </w:t>
            </w:r>
            <w:hyperlink w:anchor="Par1669" w:history="1">
              <w:r>
                <w:rPr>
                  <w:rFonts w:ascii="Calibri" w:hAnsi="Calibri" w:cs="Calibri"/>
                  <w:color w:val="0000FF"/>
                </w:rPr>
                <w:t>(схема 3.1)</w:t>
              </w:r>
            </w:hyperlink>
            <w:r>
              <w:rPr>
                <w:rFonts w:ascii="Calibri" w:hAnsi="Calibri" w:cs="Calibri"/>
              </w:rPr>
              <w:t xml:space="preserve"> или средства защиты от падения втягивающего типа </w:t>
            </w:r>
            <w:hyperlink w:anchor="Par1672" w:history="1">
              <w:r>
                <w:rPr>
                  <w:rFonts w:ascii="Calibri" w:hAnsi="Calibri" w:cs="Calibri"/>
                  <w:color w:val="0000FF"/>
                </w:rPr>
                <w:t>(схема 3.2)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69" w:name="Par1672"/>
            <w:bookmarkEnd w:id="69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A11F115" wp14:editId="1D5A9DEE">
                  <wp:extent cx="1503045" cy="2289810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28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8696B22" wp14:editId="3F3FCF9E">
                  <wp:extent cx="1503045" cy="1772920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Расположение работника относительно анкерного устройства, при котором </w:t>
            </w:r>
            <w:r>
              <w:rPr>
                <w:rFonts w:ascii="Calibri" w:hAnsi="Calibri" w:cs="Calibri"/>
                <w:noProof/>
                <w:position w:val="-4"/>
                <w:lang w:val="en-US"/>
              </w:rPr>
              <w:drawing>
                <wp:inline distT="0" distB="0" distL="0" distR="0" wp14:anchorId="0E0CB931" wp14:editId="192949A5">
                  <wp:extent cx="628015" cy="19875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требует учета фактора маятника, то есть характеристики возможного падения работника, сопровождающегося маятниковым движением. Фактор маятника учитывает фактор падения, изменение траектории падения работника из-за срабатывания амортизатора, наличие запаса высоты и свободного пространства не только вертикально под местом падения, но и по всей траектории падения.</w:t>
            </w:r>
          </w:p>
        </w:tc>
      </w:tr>
      <w:tr w:rsidR="00091399" w:rsidTr="0009139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FFB054C" wp14:editId="3C0723F4">
                  <wp:extent cx="1503045" cy="1701800"/>
                  <wp:effectExtent l="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фактор маятника должно быть включено возможное перемещение стропа по кромке от точки 1 до точки 2 с истиранием до разрыва, вызываемое маятниковым перемещением работника при его падении.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0" w:name="Par1685"/>
      <w:bookmarkEnd w:id="70"/>
      <w:r>
        <w:rPr>
          <w:rFonts w:ascii="Calibri" w:hAnsi="Calibri" w:cs="Calibri"/>
        </w:rPr>
        <w:t>Приложение N 11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1" w:name="Par1692"/>
      <w:bookmarkEnd w:id="71"/>
      <w:r>
        <w:rPr>
          <w:rFonts w:ascii="Calibri" w:hAnsi="Calibri" w:cs="Calibri"/>
        </w:rPr>
        <w:t>ПОРЯДОК УСТАНОВЛЕНИЯ ЗОН ПОВЫШЕННОЙ ОПАСНОСТИ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(падающего) предмета с прибавлением наибольшего габаритного размера перемещаемого (падающего) груза и минимального расстояния отлета предмета при его падении согласно таблице.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72" w:name="Par1697"/>
      <w:bookmarkEnd w:id="72"/>
      <w:r>
        <w:rPr>
          <w:rFonts w:ascii="Calibri" w:hAnsi="Calibri" w:cs="Calibri"/>
        </w:rPr>
        <w:t>Таблица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Расстояние отлета грузов, предметов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высоты падения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628"/>
        <w:gridCol w:w="3628"/>
      </w:tblGrid>
      <w:tr w:rsidR="00091399" w:rsidTr="00091399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возможного падения груза (предмета), м</w:t>
            </w:r>
          </w:p>
        </w:tc>
        <w:tc>
          <w:tcPr>
            <w:tcW w:w="7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Минимальное расстояние отлета перемещаемого (падающего) груза (предмета), м</w:t>
            </w:r>
          </w:p>
        </w:tc>
      </w:tr>
      <w:tr w:rsidR="00091399" w:rsidTr="0009139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перемещаемого краном груза в случае его падения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предметов в случае их падения со здания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70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091399" w:rsidTr="0009139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450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промежуточном значении высоты возможного падения расстояние отлета определяется интерполяцией.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Зона повышенной опасности вокруг мачт и башен при их эксплуатации и ремонте определяется расстоянием от центра опоры (мачты, башни), равным 1/3 их высоты.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исключения попадания раскаленных частиц металла в смежные помещения, соседние этажи при огневых работах на высоте все смотровые, технологические и другие люки (отверстия) в перекрытиях, стенах и перегородках помещений должны быть закрыты негорючими материалами, а опасная зона поражения разлетающимися при электрической сварке (резке)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3" w:name="Par1736"/>
      <w:bookmarkEnd w:id="73"/>
      <w:r>
        <w:rPr>
          <w:rFonts w:ascii="Calibri" w:hAnsi="Calibri" w:cs="Calibri"/>
        </w:rPr>
        <w:t>Приложение N 12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4" w:name="Par1743"/>
      <w:bookmarkEnd w:id="74"/>
      <w:r>
        <w:rPr>
          <w:rFonts w:ascii="Calibri" w:hAnsi="Calibri" w:cs="Calibri"/>
        </w:rPr>
        <w:t>СИСТЕМЫ ОБЕСПЕЧЕНИЯ БЕЗОПАСНОСТИ РАБОТ НА ВЫСОТЕ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121"/>
        <w:gridCol w:w="5513"/>
      </w:tblGrid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графической схемы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8FB1E54" wp14:editId="54C782C9">
                  <wp:extent cx="1503045" cy="1391285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5" w:name="Par1750"/>
            <w:bookmarkEnd w:id="75"/>
            <w:r>
              <w:rPr>
                <w:rFonts w:ascii="Calibri" w:hAnsi="Calibri" w:cs="Calibri"/>
              </w:rPr>
              <w:t>Удерживающая система.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1 - удерживающая привязь (пояс предохранительный </w:t>
            </w:r>
            <w:proofErr w:type="spellStart"/>
            <w:r>
              <w:rPr>
                <w:rFonts w:ascii="Calibri" w:hAnsi="Calibri" w:cs="Calibri"/>
              </w:rPr>
              <w:t>безлямочный</w:t>
            </w:r>
            <w:proofErr w:type="spellEnd"/>
            <w:r>
              <w:rPr>
                <w:rFonts w:ascii="Calibri" w:hAnsi="Calibri" w:cs="Calibri"/>
              </w:rPr>
              <w:t>), охватывающая туловище человека и состоящая из отдельных деталей, которые в сочетании со стропами фиксируют работника на определенной высоте во время работы;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открывающееся устройство для соединения компонентов, которое позволяет работнику присоединять строп для того, чтобы соединить себя прямо или косвенно с опорой (далее - соединительный элемент (карабин);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анкерная точка крепления, к которой может быть прикреплено средство индивидуальной защиты после монтажа анкерного устройства или структурного анкера, закрепленного на длительное время к сооружению (зданию);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находящийся в натянутом состоянии строп регулируемой длины для удержания работника;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перепад высот более 1,8 м.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Компоненты и элементы удерживающих систем должны выдерживать статическую нагрузку не менее 15 кН, а стропы, выполненные из синтетических материалов, не менее 22 </w:t>
            </w:r>
            <w:proofErr w:type="spellStart"/>
            <w:r>
              <w:rPr>
                <w:rFonts w:ascii="Calibri" w:hAnsi="Calibri" w:cs="Calibri"/>
              </w:rPr>
              <w:t>кН.</w:t>
            </w:r>
            <w:proofErr w:type="spellEnd"/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4F1460B" wp14:editId="3718D27D">
                  <wp:extent cx="1503045" cy="2273935"/>
                  <wp:effectExtent l="0" t="0" r="190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6" w:name="Par1760"/>
            <w:bookmarkEnd w:id="76"/>
            <w:r>
              <w:rPr>
                <w:rFonts w:ascii="Calibri" w:hAnsi="Calibri" w:cs="Calibri"/>
              </w:rPr>
              <w:t>Система позиционирования, позволяющая работнику работать с поддержкой, при которой падение предотвращается.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поясной ремень для поддержки тела, который охватывает тело за талию;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находящийся в натянутом состоянии строп регулируемой длины для рабочего позиционирования, используемый для соединения поясного ремня с анкерной точкой или конструкцией, охватывая ее, как средство опоры;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строп с амортизатором;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страховочная привязь.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Поясной ремень системы позиционирования может входить как компонент в состав страховочной системы.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 при использовании системы позиционирования должен быть всегда присоединен к страховочной системе. Подсоединение должно проводиться без какой-либо слабины в анкерных канатах или соединительных стропах.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E4FCB9E" wp14:editId="66434DCE">
                  <wp:extent cx="1503045" cy="1487170"/>
                  <wp:effectExtent l="0" t="0" r="190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48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7" w:name="Par1770"/>
            <w:bookmarkEnd w:id="77"/>
            <w:r>
              <w:rPr>
                <w:rFonts w:ascii="Calibri" w:hAnsi="Calibri" w:cs="Calibri"/>
              </w:rPr>
              <w:t>Страховочная система, состоящая из страховочной привязи и подсистемы, присоединяемой для страховки.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структурный анкер на каждом конце анкерной линии;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анкерная линия из гибкого каната или троса между структурными анкерами, к которым можно крепить средство индивидуальной защиты;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строп;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страховочная привязь (пояс предохранительный лямочный) как компонент страховочной системы для охвата тела человека с целью предотвращения от падения с высоты, который может включать соединительные стропы, пряжки и элементы, закрепленные соответствующим образом, для поддержки всего тела человека и для удержания тела во время падения и после него.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Подсоединение соединительно-амортизирующей подсистемы к работнику осуществляется за элемент привязи, имеющий маркировку A.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Подсоединение к точке, расположенной на спине и помеченной на схеме буквой A, является предпочтительным, поскольку исключает возможность случайного ее отсоединения (</w:t>
            </w:r>
            <w:proofErr w:type="spellStart"/>
            <w:r>
              <w:rPr>
                <w:rFonts w:ascii="Calibri" w:hAnsi="Calibri" w:cs="Calibri"/>
              </w:rPr>
              <w:t>отстегивания</w:t>
            </w:r>
            <w:proofErr w:type="spellEnd"/>
            <w:r>
              <w:rPr>
                <w:rFonts w:ascii="Calibri" w:hAnsi="Calibri" w:cs="Calibri"/>
              </w:rPr>
              <w:t>) самим работником и не создает помех при выполнении работ.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F0CB6C5" wp14:editId="65CC82B9">
                  <wp:extent cx="1503045" cy="2075180"/>
                  <wp:effectExtent l="0" t="0" r="1905" b="127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07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8" w:name="Par1781"/>
            <w:bookmarkEnd w:id="78"/>
            <w:r>
              <w:rPr>
                <w:rFonts w:ascii="Calibri" w:hAnsi="Calibri" w:cs="Calibri"/>
              </w:rPr>
              <w:t>Система спасения и эвакуации, использующая средства защиты втягивающего типа со встроенной лебедкой.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анкерная жесткая линия, допускающая одновременное закрепление систем спасения и эвакуации пострадавшего и страховочной системы работника, проводящего спасательные работы;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средства защиты втягивающего типа со встроенной лебедкой;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спасательная привязь, включающая лямки, фитинги, пряжки или другие элементы, подходящим образом расположенные и смонтированные, чтобы поддерживать тело человека в удобном положении для его спасения;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строп;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страховочная привязь.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системе спасения и эвакуации кроме спасательных привязей могут использоваться спасательные петли.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Различают: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спасательная петля класса A: петля, задуманная и сконструированная таким образом, что во время спасательного процесса спасаемый человек удерживается спасательной петлей, лямки которой проходят под мышками;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спасательная петля класса B: петля, задуманная и сконструированная таким образом, чтоб во время спасательного процесса работник удерживается в позиции "сидя" лямками спасательной петли;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спасательная петля класса C: петля, задуманная и сконструированная таким образом, что во время спасательного процесса работник удерживается в позиции вниз головой лямками спасательной петли, расположенными вокруг лодыжек.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1BFE745" wp14:editId="6A1829C4">
                  <wp:extent cx="1503045" cy="1685925"/>
                  <wp:effectExtent l="0" t="0" r="190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79" w:name="Par1796"/>
            <w:bookmarkEnd w:id="79"/>
            <w:r>
              <w:rPr>
                <w:rFonts w:ascii="Calibri" w:hAnsi="Calibri" w:cs="Calibri"/>
              </w:rPr>
              <w:t>Система спасения и эвакуации, использующая переносное временное анкерное устройство.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1 - </w:t>
            </w:r>
            <w:proofErr w:type="spellStart"/>
            <w:r>
              <w:rPr>
                <w:rFonts w:ascii="Calibri" w:hAnsi="Calibri" w:cs="Calibri"/>
              </w:rPr>
              <w:t>трипод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лебедка;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спасательная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амортизатор, содержащийся во втягивающемся стропе (функция рассеивания энергии может выполняться самим страховочным устройством 4);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страховочная привязь.</w:t>
            </w:r>
          </w:p>
        </w:tc>
      </w:tr>
      <w:tr w:rsidR="00091399" w:rsidTr="0009139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C072D07" wp14:editId="7A5743CD">
                  <wp:extent cx="1383665" cy="3395345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339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 спасения и эвакуации, использующая индивидуальное спасательное устройство (ИСУ), предназначенное для спасения работника с высоты самостоятельно.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ИСУ, исключающее вращение и возможность свободного падения работника при спуске, а также внезапную остановку спуска и обеспечивающее автоматически скорость спуска, не превышающую 2 м/с;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спасательная петля класса B (возможно использование спасательной петли класса A).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Изготовитель в эксплуатационной документации для ИСУ дополнительно указывает максимальную высоту для спуска.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0" w:name="Par1816"/>
      <w:bookmarkEnd w:id="80"/>
      <w:r>
        <w:rPr>
          <w:rFonts w:ascii="Calibri" w:hAnsi="Calibri" w:cs="Calibri"/>
        </w:rPr>
        <w:t>Приложение N 13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1" w:name="Par1823"/>
      <w:bookmarkEnd w:id="81"/>
      <w:r>
        <w:rPr>
          <w:rFonts w:ascii="Calibri" w:hAnsi="Calibri" w:cs="Calibri"/>
        </w:rPr>
        <w:t>РАСЧЕТ ЗНАЧЕНИЯ НАГРУЗКИ В АНКЕРНОМ УСТРОЙСТВЕ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2" w:name="Par1827"/>
      <w:bookmarkEnd w:id="82"/>
      <w:r>
        <w:rPr>
          <w:rFonts w:ascii="Calibri" w:hAnsi="Calibri" w:cs="Calibri"/>
        </w:rPr>
        <w:t>Таблица 1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3458"/>
        <w:gridCol w:w="1989"/>
        <w:gridCol w:w="1145"/>
        <w:gridCol w:w="186"/>
        <w:gridCol w:w="497"/>
        <w:gridCol w:w="742"/>
        <w:gridCol w:w="175"/>
        <w:gridCol w:w="617"/>
        <w:gridCol w:w="149"/>
        <w:gridCol w:w="576"/>
        <w:gridCol w:w="447"/>
        <w:gridCol w:w="312"/>
        <w:gridCol w:w="794"/>
      </w:tblGrid>
      <w:tr w:rsidR="00091399" w:rsidTr="0009139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крепления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крепления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Сила, действующая на анкерную точку (F) в зависимости от угла расположения петли по отношению к вертикальной плоскости (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0D0FCA6" wp14:editId="6C791271">
                  <wp:extent cx="151130" cy="222885"/>
                  <wp:effectExtent l="0" t="0" r="1270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 и угла отклонения нагрузки (</w:t>
            </w:r>
            <w:proofErr w:type="spellStart"/>
            <w:r>
              <w:rPr>
                <w:rFonts w:ascii="Calibri" w:hAnsi="Calibri" w:cs="Calibri"/>
              </w:rPr>
              <w:t>Pi</w:t>
            </w:r>
            <w:proofErr w:type="spellEnd"/>
            <w:r>
              <w:rPr>
                <w:rFonts w:ascii="Calibri" w:hAnsi="Calibri" w:cs="Calibri"/>
              </w:rPr>
              <w:t>) от вертикальной плоскости (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BC56459" wp14:editId="5EA793E8">
                  <wp:extent cx="151130" cy="158750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</w:tr>
      <w:tr w:rsidR="00091399" w:rsidTr="0009139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91399" w:rsidTr="0009139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DE20292" wp14:editId="42898C55">
                  <wp:extent cx="1081405" cy="1153160"/>
                  <wp:effectExtent l="0" t="0" r="4445" b="889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двух анкерных точках и общей петле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1D964EF" wp14:editId="7C01E64F">
                  <wp:extent cx="198755" cy="222885"/>
                  <wp:effectExtent l="0" t="0" r="0" b="571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60°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FED5B75" wp14:editId="7FDA93F5">
                  <wp:extent cx="207010" cy="198755"/>
                  <wp:effectExtent l="0" t="0" r="254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F6B12F7" wp14:editId="49C37C66">
                  <wp:extent cx="461010" cy="2546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0,93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B8839D5" wp14:editId="641F85FB">
                  <wp:extent cx="421640" cy="25463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</w:tr>
      <w:tr w:rsidR="00091399" w:rsidTr="0009139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863D3B7" wp14:editId="18BDCBAE">
                  <wp:extent cx="620395" cy="1280160"/>
                  <wp:effectExtent l="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двух анкерных точках и двух самостоятельных петлях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60°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1,12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0,87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0,82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0,99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таблице указана величина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43B8E87" wp14:editId="3BD7B359">
                  <wp:extent cx="461010" cy="2546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D084328" wp14:editId="21054FF7">
                  <wp:extent cx="421640" cy="2546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), воздействующая на анкерную точку, при различных углах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3D988ED" wp14:editId="2B66CFE7">
                  <wp:extent cx="151130" cy="158750"/>
                  <wp:effectExtent l="0" t="0" r="127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 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242A8A9" wp14:editId="724D29C4">
                  <wp:extent cx="151130" cy="222885"/>
                  <wp:effectExtent l="0" t="0" r="1270" b="571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5484442" wp14:editId="106F5BCA">
                  <wp:extent cx="501015" cy="110553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двух анкерных точках и одной замкнутой петле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B21169F" wp14:editId="5F6D9B1D">
                  <wp:extent cx="151130" cy="222885"/>
                  <wp:effectExtent l="0" t="0" r="1270" b="571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30 - 45°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независимо от угла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AE4A113" wp14:editId="0003FAD9">
                  <wp:extent cx="151130" cy="158750"/>
                  <wp:effectExtent l="0" t="0" r="127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имеем: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3BAF900" wp14:editId="26EF4840">
                  <wp:extent cx="1415415" cy="28638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4B378FB" wp14:editId="34352072">
                  <wp:extent cx="922655" cy="112903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узел, связывающий концы шнура в петлю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трех анкерных точках и трех самостоятельных петлях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52A7CBE" wp14:editId="7A00823A">
                  <wp:extent cx="198755" cy="222885"/>
                  <wp:effectExtent l="0" t="0" r="0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45°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30°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090D8FF" wp14:editId="4FE14DBB">
                  <wp:extent cx="207010" cy="198755"/>
                  <wp:effectExtent l="0" t="0" r="254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15°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10°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16FE763" wp14:editId="0D0C87DA">
                  <wp:extent cx="461010" cy="25463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4C4633A" wp14:editId="6D1F8847">
                  <wp:extent cx="421640" cy="25463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0,47</w:t>
            </w:r>
          </w:p>
        </w:tc>
      </w:tr>
      <w:tr w:rsidR="00091399" w:rsidTr="00091399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DBBEE52" wp14:editId="5DB2BA98">
                  <wp:extent cx="429260" cy="254635"/>
                  <wp:effectExtent l="0" t="0" r="889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</w:t>
            </w:r>
          </w:p>
        </w:tc>
      </w:tr>
      <w:tr w:rsidR="00091399" w:rsidTr="0009139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CAD4E55" wp14:editId="0FA2E90D">
                  <wp:extent cx="850900" cy="1025525"/>
                  <wp:effectExtent l="0" t="0" r="6350" b="317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вязка петли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трех анкерных точках и трех самостоятельных петлях</w:t>
            </w:r>
          </w:p>
        </w:tc>
        <w:tc>
          <w:tcPr>
            <w:tcW w:w="5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Для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7D346D9" wp14:editId="7F51FCB2">
                  <wp:extent cx="151130" cy="222885"/>
                  <wp:effectExtent l="0" t="0" r="1270" b="571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30 - 45°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независимо от угла </w:t>
            </w: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7584143" wp14:editId="5FCC5FE9">
                  <wp:extent cx="151130" cy="158750"/>
                  <wp:effectExtent l="0" t="0" r="127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имеем: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E884CCE" wp14:editId="0DF7488A">
                  <wp:extent cx="1939925" cy="286385"/>
                  <wp:effectExtent l="0" t="0" r="317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11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2A69778" wp14:editId="2C0DBF6C">
                  <wp:extent cx="158750" cy="25463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величина нагрузки на канате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6754A22" wp14:editId="7CA9C128">
                  <wp:extent cx="612140" cy="25463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силы, действующие на анкерные точки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Канаты страховочных, удерживающих систем, систем позиционирования или канатного доступа должны располагаться вертикально. Если закрепление канатов находится в стороне от необходимой вертикали, то должны применяться оттяжки, указанные на </w:t>
      </w:r>
      <w:hyperlink w:anchor="Par1946" w:history="1">
        <w:r>
          <w:rPr>
            <w:rFonts w:ascii="Calibri" w:hAnsi="Calibri" w:cs="Calibri"/>
            <w:color w:val="0000FF"/>
          </w:rPr>
          <w:t>схемах 3</w:t>
        </w:r>
      </w:hyperlink>
      <w:r>
        <w:rPr>
          <w:rFonts w:ascii="Calibri" w:hAnsi="Calibri" w:cs="Calibri"/>
        </w:rPr>
        <w:t xml:space="preserve">, </w:t>
      </w:r>
      <w:hyperlink w:anchor="Par1949" w:history="1">
        <w:r>
          <w:rPr>
            <w:rFonts w:ascii="Calibri" w:hAnsi="Calibri" w:cs="Calibri"/>
            <w:color w:val="0000FF"/>
          </w:rPr>
          <w:t>4 таблицы 2</w:t>
        </w:r>
      </w:hyperlink>
      <w:r>
        <w:rPr>
          <w:rFonts w:ascii="Calibri" w:hAnsi="Calibri" w:cs="Calibri"/>
        </w:rPr>
        <w:t>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3" w:name="Par1931"/>
      <w:bookmarkEnd w:id="83"/>
      <w:r>
        <w:rPr>
          <w:rFonts w:ascii="Calibri" w:hAnsi="Calibri" w:cs="Calibri"/>
        </w:rPr>
        <w:t>Таблица 2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5280"/>
        <w:gridCol w:w="5564"/>
      </w:tblGrid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схемы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крепления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крепления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4" w:name="Par1939"/>
            <w:bookmarkEnd w:id="84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7640E53" wp14:editId="7486441D">
                  <wp:extent cx="1423035" cy="381635"/>
                  <wp:effectExtent l="0" t="0" r="571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горизонтальном закреплении каната необходимо учитывать, что чем меньше угол его провисания, тем больше будет нагрузка в точках его крепления (A и B). Если угол провисания натянутого каната равен 10°, нагрузка в точках A и B возрастает втрое (FA = PL / 2h). (Если L = 12 м; h = 2м; P = 800 Н - то FA = 800 x 12 / (2 x 2) = 2400 Н).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DF0150E" wp14:editId="5E649220">
                  <wp:extent cx="429260" cy="787400"/>
                  <wp:effectExtent l="0" t="0" r="889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Вертикальное дублирование анкерных точек в анкерном устройстве. Угол между точками A и B должен быть не более 30°.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5" w:name="Par1946"/>
            <w:bookmarkEnd w:id="85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346BFDF" wp14:editId="5C3BBD94">
                  <wp:extent cx="1423035" cy="683895"/>
                  <wp:effectExtent l="0" t="0" r="5715" b="190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Оттяжка, установленная на канат, может быть скользящей, когда канат просто проходит через карабин оттяжки (а), и фиксированной, когда канат крепится в карабин оттяжки узлом "баттерфляй" (б). В первом случае (п. 3), (а) оттяжка нагружается равнодействующей силой натяжения каната, а во втором случае (п. 4), (б) может подгружаться еще и частью нагрузки каната, так как исключена возможность проскальзывания оттяжки вдоль каната. Это необходимо учитывать при установке оттяжек, стараясь располагать их по биссектрисе угла между направлениями приложения нагрузок на опорный канат.</w:t>
            </w:r>
          </w:p>
        </w:tc>
      </w:tr>
      <w:tr w:rsidR="00091399" w:rsidTr="0009139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86" w:name="Par1949"/>
            <w:bookmarkEnd w:id="86"/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AE4C25C" wp14:editId="35013D55">
                  <wp:extent cx="1423035" cy="731520"/>
                  <wp:effectExtent l="0" t="0" r="571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Прочность оттяжек и надежность их закрепления должны соответствовать прочности и надежности закрепления канатов. Конструкции оттяжек и способы их соединения с канатом предписываются ППР.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установке каната на уровне плоскости опоры для ступней ног не следует предварительно натягивать его; при этом длина каната должна быть подобрана таким образом, чтобы закрепленный на концах и натянутый посередине усилием 100 Н (10 кгс) канат не выходил за габаритные размеры конструктивных элементов, на которые он устанавливается.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7" w:name="Par1954"/>
      <w:bookmarkEnd w:id="87"/>
      <w:r>
        <w:rPr>
          <w:rFonts w:ascii="Calibri" w:hAnsi="Calibri" w:cs="Calibri"/>
        </w:rPr>
        <w:t>Таблица 3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Величина провисания каната анкерной линии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03"/>
        <w:gridCol w:w="2910"/>
        <w:gridCol w:w="2321"/>
        <w:gridCol w:w="2308"/>
      </w:tblGrid>
      <w:tr w:rsidR="00091399" w:rsidTr="00091399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Расстояние между точками закрепления, м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Величина предварительного натяжения каната, Н (кгс)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Контролируемая величина провисания каната в середине пролета, мм, при диаметре каната, мм</w:t>
            </w:r>
          </w:p>
        </w:tc>
      </w:tr>
      <w:tr w:rsidR="00091399" w:rsidTr="00091399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8,8; 9,1; 9,7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10,5; 11,0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 (100)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 (200)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 (300)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</w:tr>
      <w:tr w:rsidR="00091399" w:rsidTr="00091399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 (400)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Соотношения между величинами предварительного натяжения и провисания каната в середине пролета для канатов, не указанных в таблице, должны устанавливаться стандартами или техническими условиями на канаты конкретных конструкций.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измерении величины провисания каната канат должен быть освобожден от закрепления к промежуточным опорам.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Предельное отклонение контролируемой величины от данных таблицы 3 +/- 15 мм.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 нагрузок на анкерные точки в зависимости от угла между плечами крепления и способов (схем) их соединения (блокировка) приведены в таблице 4.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8" w:name="Par1990"/>
      <w:bookmarkEnd w:id="88"/>
      <w:r>
        <w:rPr>
          <w:rFonts w:ascii="Calibri" w:hAnsi="Calibri" w:cs="Calibri"/>
        </w:rPr>
        <w:t>Таблица 4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4405"/>
        <w:gridCol w:w="460"/>
        <w:gridCol w:w="473"/>
        <w:gridCol w:w="485"/>
        <w:gridCol w:w="485"/>
        <w:gridCol w:w="604"/>
        <w:gridCol w:w="631"/>
        <w:gridCol w:w="639"/>
        <w:gridCol w:w="639"/>
        <w:gridCol w:w="639"/>
        <w:gridCol w:w="639"/>
        <w:gridCol w:w="639"/>
        <w:gridCol w:w="639"/>
        <w:gridCol w:w="813"/>
      </w:tblGrid>
      <w:tr w:rsidR="00091399" w:rsidTr="00091399"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дублирования анкерных точек, формула расчета нагрузки</w:t>
            </w:r>
          </w:p>
        </w:tc>
        <w:tc>
          <w:tcPr>
            <w:tcW w:w="77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Угол, °</w:t>
            </w:r>
          </w:p>
        </w:tc>
      </w:tr>
      <w:tr w:rsidR="00091399" w:rsidTr="00091399"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</w:tr>
      <w:tr w:rsidR="00091399" w:rsidTr="0009139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B9AADBD" wp14:editId="4807E68E">
                  <wp:extent cx="1025525" cy="325755"/>
                  <wp:effectExtent l="0" t="0" r="317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- образная схема,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224A695" wp14:editId="03178989">
                  <wp:extent cx="1137285" cy="230505"/>
                  <wp:effectExtent l="0" t="0" r="571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</w:t>
            </w:r>
          </w:p>
        </w:tc>
      </w:tr>
      <w:tr w:rsidR="00091399" w:rsidTr="00091399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903F35C" wp14:editId="679BD8CE">
                  <wp:extent cx="1025525" cy="810895"/>
                  <wp:effectExtent l="0" t="0" r="3175" b="825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89" w:name="Par2027"/>
            <w:bookmarkEnd w:id="89"/>
            <w:r>
              <w:rPr>
                <w:rFonts w:ascii="Calibri" w:hAnsi="Calibri" w:cs="Calibri"/>
              </w:rPr>
              <w:t>Треугольная схема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0D93325" wp14:editId="078C0A41">
                  <wp:extent cx="1503045" cy="230505"/>
                  <wp:effectExtent l="0" t="0" r="190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2292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Распределение нагрузок на анкерные точки в зависимости от угла провисания горизонтально установленного страховочного (грузового) каната приведены в </w:t>
      </w:r>
      <w:hyperlink w:anchor="Par1939" w:history="1">
        <w:r>
          <w:rPr>
            <w:rFonts w:ascii="Calibri" w:hAnsi="Calibri" w:cs="Calibri"/>
            <w:color w:val="0000FF"/>
          </w:rPr>
          <w:t>п. 1 таблицы 2</w:t>
        </w:r>
      </w:hyperlink>
      <w:r>
        <w:rPr>
          <w:rFonts w:ascii="Calibri" w:hAnsi="Calibri" w:cs="Calibri"/>
        </w:rPr>
        <w:t>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крепления каната за две анкерные точки угол между плечами петель должен быть не более 90°. При этом нагрузка на плечи должна распределяться равномерно.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крепления каната за анкерное устройство, состоящее из двух анкерных точек, соединенных замкнутой петлей (без крепления петли за анкерные точки), угол между плечами петель должен быть не более 45°. При этом нагрузка на плечи должна распределяться равномерно.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канат крепят только за одну из двух анкерных точек, вторая анкерная точка должна располагаться выше первой, а угол между ними должен быть не более 30° </w:t>
      </w:r>
      <w:hyperlink w:anchor="Par2027" w:history="1">
        <w:r>
          <w:rPr>
            <w:rFonts w:ascii="Calibri" w:hAnsi="Calibri" w:cs="Calibri"/>
            <w:color w:val="0000FF"/>
          </w:rPr>
          <w:t>(п. 2 таблицы 4)</w:t>
        </w:r>
      </w:hyperlink>
      <w:r>
        <w:rPr>
          <w:rFonts w:ascii="Calibri" w:hAnsi="Calibri" w:cs="Calibri"/>
        </w:rPr>
        <w:t>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0" w:name="Par2052"/>
      <w:bookmarkEnd w:id="90"/>
      <w:r>
        <w:rPr>
          <w:rFonts w:ascii="Calibri" w:hAnsi="Calibri" w:cs="Calibri"/>
        </w:rPr>
        <w:t>Приложение N 14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СИСТЕМА КАНАТНОГО ДОСТУПА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5844"/>
      </w:tblGrid>
      <w:tr w:rsidR="00091399" w:rsidTr="00091399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графической схемы</w:t>
            </w:r>
          </w:p>
        </w:tc>
      </w:tr>
      <w:tr w:rsidR="00091399" w:rsidTr="00091399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272241A" wp14:editId="0FDFADAC">
                  <wp:extent cx="1351915" cy="1454785"/>
                  <wp:effectExtent l="0" t="0" r="63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91" w:name="Par2064"/>
            <w:bookmarkEnd w:id="91"/>
            <w:r>
              <w:rPr>
                <w:rFonts w:ascii="Calibri" w:hAnsi="Calibri" w:cs="Calibri"/>
              </w:rPr>
              <w:t>Система канатного доступа обеспечивает работнику доступ к рабочему месту и возврат обратно, выход на поверхность площадки и изменение в рабочей позиции, предоставляет опору и позиционирование, защищая от падения, обеспечивая при необходимости спасение с высоты.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Состоит из: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структурные анкера, закрепленные на длительное время к сооружению (зданию), или анкерные устройства, состоящие из элемента или ряда элементов или компонентов, которые включают точку или точки анкерного крепления;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анкерные канаты;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точка присоединения устройства позиционирования на канатах согласно инструкции изготовителя;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устройство позиционирования на канатах, которое при установке на анкерном канате подходящего диаметра и типа дает возможность пользователю изменять свое положение на этом канате;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канат страховочной системы;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устройство позиционирования на канатах страховочной системы типа A (устройство управления спуском),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7 - страховочная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- точка присоединения согласно инструкции изготовителя к страховочной привязи (маркированная буквой A).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Различают: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устройство позиционирования на канатах типа B для подъема по канату, приводимое в действие вручную, которое, в случае прикрепления к рабочему канату, блокируется под воздействием нагрузки в одном направлении и свободно скользит в обратном направлении (устройства позиционирования на канатах типа B всегда предназначаются для применения вместе с таким же устройством типа A, подсоединенным к канату страховочной системы);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устройство позиционирования на канатах типа C для снижения по рабочему канату, приводимое в действие вручную и создающее трение, которое позволяет пользователю совершать управляемое перемещение вниз и остановку "без рук" в любом месте на рабочем канате (устройства позиционирования на канатах типа C всегда предназначаются для применения вместе с таким же устройством типа A, подсоединенным к канату страховочной системы);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 при использовании системы канатного доступа должен быть всегда присоединен к анкерным канатам обоих систем (системы канатного доступа и страховочной системы). Подсоединение должно проводиться без какой-либо слабины в анкерных канатах или соединительных стропах.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2" w:name="Par2084"/>
      <w:bookmarkEnd w:id="92"/>
      <w:r>
        <w:rPr>
          <w:rFonts w:ascii="Calibri" w:hAnsi="Calibri" w:cs="Calibri"/>
        </w:rPr>
        <w:t>Приложение N 15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БЕЗОПАСНОСТИ РАБОТНИКА ПРИ ПЕРЕМЕЩЕНИИ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КОНСТРУКЦИЯМ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5142"/>
        <w:gridCol w:w="5844"/>
      </w:tblGrid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графической схемы</w:t>
            </w: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3166A1E" wp14:editId="5DF1B113">
                  <wp:extent cx="1503045" cy="2131060"/>
                  <wp:effectExtent l="0" t="0" r="1905" b="254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93" w:name="Par2100"/>
            <w:bookmarkEnd w:id="93"/>
            <w:r>
              <w:rPr>
                <w:rFonts w:ascii="Calibri" w:hAnsi="Calibri" w:cs="Calibri"/>
              </w:rP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 xml:space="preserve"> при перемещении (подъеме или спуске) по конструкциям на высоте в случаях, когда невозможно организовать страховочную систему.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страховочная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2 - стропы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4 - соединитель (карабин), который позволяет работнику присоединять страховочную систему для того, чтобы соединить себя прямо или косвенно с опорой. Конструкция карабина должна исключать случайное открытие, а также исключать защемление и </w:t>
            </w:r>
            <w:proofErr w:type="spellStart"/>
            <w:r>
              <w:rPr>
                <w:rFonts w:ascii="Calibri" w:hAnsi="Calibri" w:cs="Calibri"/>
              </w:rPr>
              <w:t>травмирование</w:t>
            </w:r>
            <w:proofErr w:type="spellEnd"/>
            <w:r>
              <w:rPr>
                <w:rFonts w:ascii="Calibri" w:hAnsi="Calibri" w:cs="Calibri"/>
              </w:rPr>
              <w:t xml:space="preserve"> рук при работе с ним.</w:t>
            </w: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C231E3D" wp14:editId="0A4BD910">
                  <wp:extent cx="1503045" cy="739775"/>
                  <wp:effectExtent l="0" t="0" r="1905" b="317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94" w:name="Par2108"/>
            <w:bookmarkEnd w:id="94"/>
            <w:r>
              <w:rPr>
                <w:rFonts w:ascii="Calibri" w:hAnsi="Calibri" w:cs="Calibri"/>
              </w:rPr>
              <w:t xml:space="preserve">Работник обязан осуществлять присоединение карабина за несущие конструкции, обеспечивая свою безопасность за счет непрерывности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 xml:space="preserve"> при горизонтальном перемещении по конструкциям на высоте в случаях, когда невозможно организовать страховочную систему.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страховочная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2 - стропы </w:t>
            </w:r>
            <w:proofErr w:type="spellStart"/>
            <w:r>
              <w:rPr>
                <w:rFonts w:ascii="Calibri" w:hAnsi="Calibri" w:cs="Calibri"/>
              </w:rPr>
              <w:t>самостраховки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соединитель (карабин).</w:t>
            </w: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AD2F88E" wp14:editId="2A962CD7">
                  <wp:extent cx="1503045" cy="707390"/>
                  <wp:effectExtent l="0" t="0" r="190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E42F1FF" wp14:editId="494A9ED3">
                  <wp:extent cx="1503045" cy="683895"/>
                  <wp:effectExtent l="0" t="0" r="1905" b="190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EBBE0AA" wp14:editId="18A6B5B3">
                  <wp:extent cx="1503045" cy="691515"/>
                  <wp:effectExtent l="0" t="0" r="190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91399" w:rsidTr="0009139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E9542A2" wp14:editId="4F2A19F1">
                  <wp:extent cx="1503045" cy="3077210"/>
                  <wp:effectExtent l="0" t="0" r="1905" b="889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307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bookmarkStart w:id="95" w:name="Par2122"/>
            <w:bookmarkEnd w:id="95"/>
            <w:r>
              <w:rPr>
                <w:rFonts w:ascii="Calibri" w:hAnsi="Calibri" w:cs="Calibri"/>
              </w:rPr>
              <w:t xml:space="preserve">Работник обязан осуществлять организацию временных анкерных точек с фактором падения не более 1 </w:t>
            </w:r>
            <w:hyperlink w:anchor="Par1659" w:history="1">
              <w:r>
                <w:rPr>
                  <w:rFonts w:ascii="Calibri" w:hAnsi="Calibri" w:cs="Calibri"/>
                  <w:color w:val="0000FF"/>
                </w:rPr>
                <w:t>(схема 1 приложения N 10)</w:t>
              </w:r>
            </w:hyperlink>
            <w:r>
              <w:rPr>
                <w:rFonts w:ascii="Calibri" w:hAnsi="Calibri" w:cs="Calibri"/>
              </w:rPr>
              <w:t>, при перемещении по конструкциям и высотным объектам с обеспечением своей безопасности вторым работником (страхующим).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Обозначения на схеме: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1 - страховочная привязь;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страхующий канат;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амортизатор;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соединитель (карабин);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устройство, приводимое в действие вручную и создающее трение, которое позволяет страхующему совершать управляемое перемещение страхующего каната и остановку "без рук" в любом месте на страхующем канате;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защита рук страхующего.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6" w:name="Par2135"/>
      <w:bookmarkEnd w:id="96"/>
      <w:r>
        <w:rPr>
          <w:rFonts w:ascii="Calibri" w:hAnsi="Calibri" w:cs="Calibri"/>
        </w:rPr>
        <w:t>Приложение N 16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7" w:name="Par2142"/>
      <w:bookmarkEnd w:id="97"/>
      <w:r>
        <w:rPr>
          <w:rFonts w:ascii="Calibri" w:hAnsi="Calibri" w:cs="Calibri"/>
        </w:rPr>
        <w:t>ГРАФИЧЕСКИЕ СХЕМЫ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РАЗЛИЧНЫХ ТОРМОЗНЫХ СИСТЕМ, ИХ ХАРАКТЕРИСТИКИ, СООТНОШЕНИЕ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УСИЛИЙ, ВОЗНИКАЮЩИХ НА АНКЕРНЫХ УСТРОЙСТВАХ В ЗАВИСИМОСТИ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УГЛОВ ПЕРЕГИБА СТРАХОВОЧНОГО КАНАТА И УСИЛИЯ РЫВКА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3175"/>
        <w:gridCol w:w="4479"/>
      </w:tblGrid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тормозной системы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тормозной системы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усилий в тормозной системе</w:t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D320B45" wp14:editId="23E70BF1">
                  <wp:extent cx="755650" cy="1582420"/>
                  <wp:effectExtent l="0" t="0" r="635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один карабин. Угол перегиба каната через карабин должен быть не более 90°.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значении </w:t>
            </w:r>
            <w:r>
              <w:rPr>
                <w:rFonts w:ascii="Calibri" w:hAnsi="Calibri" w:cs="Calibri"/>
                <w:noProof/>
                <w:position w:val="-1"/>
                <w:lang w:val="en-US"/>
              </w:rPr>
              <w:drawing>
                <wp:inline distT="0" distB="0" distL="0" distR="0" wp14:anchorId="71C1E707" wp14:editId="36C8E683">
                  <wp:extent cx="151130" cy="158750"/>
                  <wp:effectExtent l="0" t="0" r="127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 0° до 30°: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44009E1" wp14:editId="37C7D1DC">
                  <wp:extent cx="715645" cy="254635"/>
                  <wp:effectExtent l="0" t="0" r="825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7CAA597" wp14:editId="043F3BF8">
                  <wp:extent cx="1375410" cy="25463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8EC4FB8" wp14:editId="6CBB0947">
                  <wp:extent cx="1271905" cy="1582420"/>
                  <wp:effectExtent l="0" t="0" r="444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два карабина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значениях </w:t>
            </w:r>
            <w:r>
              <w:rPr>
                <w:rFonts w:ascii="Calibri" w:hAnsi="Calibri" w:cs="Calibri"/>
                <w:noProof/>
                <w:position w:val="-1"/>
                <w:lang w:val="en-US"/>
              </w:rPr>
              <w:drawing>
                <wp:inline distT="0" distB="0" distL="0" distR="0" wp14:anchorId="5E5FD4EA" wp14:editId="1D77F30C">
                  <wp:extent cx="151130" cy="158750"/>
                  <wp:effectExtent l="0" t="0" r="127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и </w:t>
            </w:r>
            <w:r>
              <w:rPr>
                <w:rFonts w:ascii="Calibri" w:hAnsi="Calibri" w:cs="Calibri"/>
                <w:noProof/>
                <w:position w:val="-6"/>
                <w:lang w:val="en-US"/>
              </w:rPr>
              <w:drawing>
                <wp:inline distT="0" distB="0" distL="0" distR="0" wp14:anchorId="1DB3C544" wp14:editId="14A37422">
                  <wp:extent cx="151130" cy="222885"/>
                  <wp:effectExtent l="0" t="0" r="1270" b="571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0° до 30°: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DAAF931" wp14:editId="0326B987">
                  <wp:extent cx="795020" cy="254635"/>
                  <wp:effectExtent l="0" t="0" r="508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FA812A8" wp14:editId="6DE0B416">
                  <wp:extent cx="835025" cy="254635"/>
                  <wp:effectExtent l="0" t="0" r="317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069A6E7" wp14:editId="5034CFF2">
                  <wp:extent cx="747395" cy="25463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51A6390" wp14:editId="306A4D53">
                  <wp:extent cx="1097280" cy="1582420"/>
                  <wp:effectExtent l="0" t="0" r="762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два карабина и устройство для спуска по канату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92543F6" wp14:editId="25AD3A44">
                  <wp:extent cx="1264285" cy="28638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значениях </w:t>
            </w: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01A10CF6" wp14:editId="1A7AED12">
                  <wp:extent cx="191135" cy="25463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0° до 30° и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78E58BC0" wp14:editId="192F43A5">
                  <wp:extent cx="198755" cy="25463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 60° до 120°: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542C89D" wp14:editId="2E17074D">
                  <wp:extent cx="1351915" cy="286385"/>
                  <wp:effectExtent l="0" t="0" r="63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47FEDC3" wp14:editId="7AD1350B">
                  <wp:extent cx="747395" cy="25463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6ECD3B8" wp14:editId="068302E7">
                  <wp:extent cx="1391285" cy="28638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B130F36" wp14:editId="553B8CC4">
                  <wp:extent cx="1693545" cy="1582420"/>
                  <wp:effectExtent l="0" t="0" r="1905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спускового устройства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689428AC" wp14:editId="16E936CA">
                  <wp:extent cx="588645" cy="254635"/>
                  <wp:effectExtent l="0" t="0" r="190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 при любых </w:t>
            </w:r>
            <w:r>
              <w:rPr>
                <w:rFonts w:ascii="Calibri" w:hAnsi="Calibri" w:cs="Calibri"/>
                <w:noProof/>
                <w:position w:val="-1"/>
                <w:lang w:val="en-US"/>
              </w:rPr>
              <w:drawing>
                <wp:inline distT="0" distB="0" distL="0" distR="0" wp14:anchorId="0BE790DE" wp14:editId="4DAD51F0">
                  <wp:extent cx="151130" cy="158750"/>
                  <wp:effectExtent l="0" t="0" r="127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D2D545C" wp14:editId="1F09FDAE">
                  <wp:extent cx="556895" cy="147129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карабин и устройство для спуска по канату "восьмерка"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D55AEC9" wp14:editId="3B1F4629">
                  <wp:extent cx="1264285" cy="28638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 значениях </w:t>
            </w:r>
            <w:r>
              <w:rPr>
                <w:rFonts w:ascii="Calibri" w:hAnsi="Calibri" w:cs="Calibri"/>
                <w:noProof/>
                <w:position w:val="-6"/>
                <w:lang w:val="en-US"/>
              </w:rPr>
              <w:drawing>
                <wp:inline distT="0" distB="0" distL="0" distR="0" wp14:anchorId="39D37760" wp14:editId="0097679C">
                  <wp:extent cx="151130" cy="222885"/>
                  <wp:effectExtent l="0" t="0" r="1270" b="571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от 60° до 120°: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B6E74F5" wp14:editId="6789B810">
                  <wp:extent cx="1343660" cy="286385"/>
                  <wp:effectExtent l="0" t="0" r="889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9673A0C" wp14:editId="782A97FA">
                  <wp:extent cx="715645" cy="254635"/>
                  <wp:effectExtent l="0" t="0" r="825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399" w:rsidTr="00091399">
        <w:tc>
          <w:tcPr>
            <w:tcW w:w="1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151545D0" wp14:editId="6C23F6EE">
                  <wp:extent cx="158750" cy="25463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усилие на работнике, которого удерживает страхующий (усилие рывка);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3AC4F568" wp14:editId="310774D1">
                  <wp:extent cx="191135" cy="25463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усилие, которое воздействует на страхующего;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06194E32" wp14:editId="13D98698">
                  <wp:extent cx="191135" cy="25463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1B0D3210" wp14:editId="6446562B">
                  <wp:extent cx="222885" cy="25463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noProof/>
                <w:position w:val="-8"/>
                <w:lang w:val="en-US"/>
              </w:rPr>
              <w:drawing>
                <wp:inline distT="0" distB="0" distL="0" distR="0" wp14:anchorId="79649EF6" wp14:editId="2433406D">
                  <wp:extent cx="222885" cy="254635"/>
                  <wp:effectExtent l="0" t="0" r="571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усилия, воздействующие на карабины;</w:t>
            </w:r>
          </w:p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10"/>
                <w:lang w:val="en-US"/>
              </w:rPr>
              <w:drawing>
                <wp:inline distT="0" distB="0" distL="0" distR="0" wp14:anchorId="5D3B4F37" wp14:editId="475AE4F8">
                  <wp:extent cx="334010" cy="28638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- суммарный угол обхвата страховочным канатом карабинов и устройства для спуска по канату.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качестве тормозной системы используется карабин, закрепленный за анкерную точку, угол перегиба каната через карабин должен быть не более 90°.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обеспечении страхования через карабин страхующий постоянно контролирует натяжение страховочного каната во время работы, а также подъема (спуска) работника и обеспечивает постоянное удержание работника без провисания (ослабления) страховочного каната.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обеспечения постепенного (плавного) гашения динамической нагрузки (рывка), которая возникает в случае падения работника, страхующий должен вначале протравить канат путем свободного его пропускания через тормозную систему примерно на длину, равную 1/3 высоты ожидаемого падения работника, а затем обеспечить остановку падения и удержания работника.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удерживать работника, который поднимается (спускается), путем пропускания страховочного каната через плечо, поясницу страхующего, а также использовать какие-либо технические приспособления, прикрепленные к привязи страхующего.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8" w:name="Par2197"/>
      <w:bookmarkEnd w:id="98"/>
      <w:r>
        <w:rPr>
          <w:rFonts w:ascii="Calibri" w:hAnsi="Calibri" w:cs="Calibri"/>
        </w:rPr>
        <w:t>Приложение N 17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 охране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при работе на высоте,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Минтруда России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марта 2014 г. N 155н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9" w:name="Par2204"/>
      <w:bookmarkEnd w:id="99"/>
      <w:r>
        <w:rPr>
          <w:rFonts w:ascii="Calibri" w:hAnsi="Calibri" w:cs="Calibri"/>
        </w:rPr>
        <w:t>РЕКОМЕНДУЕМЫЕ УЗЛЫ И ПОЛИСПАСТЫ,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ИСПОЛЬЗУЕМЫЕ ПРИ ПОДЪЕМЕ И СПУСКЕ ГРУЗОВ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0" w:name="Par2207"/>
      <w:bookmarkEnd w:id="100"/>
      <w:r>
        <w:rPr>
          <w:rFonts w:ascii="Calibri" w:hAnsi="Calibri" w:cs="Calibri"/>
        </w:rPr>
        <w:t>Таблица 1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843"/>
        <w:gridCol w:w="4308"/>
        <w:gridCol w:w="4448"/>
      </w:tblGrid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узла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Графические схемы узлов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Штык с двумя шлагами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50EDED5" wp14:editId="2687319A">
                  <wp:extent cx="1383665" cy="278130"/>
                  <wp:effectExtent l="0" t="0" r="6985" b="762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привязывания конца каната к точке закрепления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Прямой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B869878" wp14:editId="6593FDEC">
                  <wp:extent cx="1383665" cy="222885"/>
                  <wp:effectExtent l="0" t="0" r="6985" b="571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обвязывания опор и грузов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98127C3" wp14:editId="6ADF6CA8">
                  <wp:extent cx="1184910" cy="29400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привязывания конца каната к точке закрепления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"Восьмерка" с двойной петлей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8585CF3" wp14:editId="10F289C2">
                  <wp:extent cx="1184910" cy="469265"/>
                  <wp:effectExtent l="0" t="0" r="0" b="698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объединения двух анкерных точек в единую систему. Образует двойную петлю, что увеличивает ее прочность на разрыв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Встречная "восьмерка"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39B82C9" wp14:editId="3FF53269">
                  <wp:extent cx="1184910" cy="564515"/>
                  <wp:effectExtent l="0" t="0" r="0" b="698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связывания канатов одинакового диаметра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Грейпвайн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3C9BB45F" wp14:editId="3C636C44">
                  <wp:extent cx="1304290" cy="469265"/>
                  <wp:effectExtent l="0" t="0" r="0" b="698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связывания канатов одинакового диаметра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Брамшкотовый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4D3D38AE" wp14:editId="40B44C18">
                  <wp:extent cx="1304290" cy="19875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связывания канатов разного диаметра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Маршара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FD8093C" wp14:editId="7DE73ECD">
                  <wp:extent cx="461010" cy="986155"/>
                  <wp:effectExtent l="0" t="0" r="0" b="444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Схватывающий узел, затягивающийся под нагрузкой. Выполняется полиамидным шнуром диаметром 6 - 8 мм. Может быть использован в аварийной ситуации, для эвакуации с рабочего места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"Прусика"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B612FEA" wp14:editId="4A77FE25">
                  <wp:extent cx="532765" cy="986155"/>
                  <wp:effectExtent l="0" t="0" r="635" b="444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Схватывающий узел, затягивающийся под нагрузкой. Выполняется полиамидным шнуром диаметром 6 мм на канате 10 - 12 мм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</w:t>
            </w:r>
            <w:proofErr w:type="spellStart"/>
            <w:r>
              <w:rPr>
                <w:rFonts w:ascii="Calibri" w:hAnsi="Calibri" w:cs="Calibri"/>
              </w:rPr>
              <w:t>Бахмана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85DBEFC" wp14:editId="3F74B8D1">
                  <wp:extent cx="429260" cy="986155"/>
                  <wp:effectExtent l="0" t="0" r="8890" b="444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Схватывающий узел, затягивающийся под нагрузкой. Может быть применен в полиспастах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UIAA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BE2F9B9" wp14:editId="4D931934">
                  <wp:extent cx="643890" cy="874395"/>
                  <wp:effectExtent l="0" t="0" r="3810" b="190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торможения каната при спуске грузов. Может быть использован в аварийной ситуации, для эвакуации с рабочего места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Баттерфляй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1F3AC86B" wp14:editId="2D277342">
                  <wp:extent cx="986155" cy="501015"/>
                  <wp:effectExtent l="0" t="0" r="4445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организации промежуточной петли в любой точке каната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Стремя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D7D8244" wp14:editId="32FB5BFF">
                  <wp:extent cx="1065530" cy="954405"/>
                  <wp:effectExtent l="0" t="0" r="127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Применяется для организации </w:t>
            </w:r>
            <w:proofErr w:type="spellStart"/>
            <w:r>
              <w:rPr>
                <w:rFonts w:ascii="Calibri" w:hAnsi="Calibri" w:cs="Calibri"/>
              </w:rPr>
              <w:t>самоспасения</w:t>
            </w:r>
            <w:proofErr w:type="spellEnd"/>
            <w:r>
              <w:rPr>
                <w:rFonts w:ascii="Calibri" w:hAnsi="Calibri" w:cs="Calibri"/>
              </w:rPr>
              <w:t xml:space="preserve"> при зависании, а также для закрепления каната к анкерной точке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"Гарда"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700511B0" wp14:editId="0D8474CB">
                  <wp:extent cx="532765" cy="986155"/>
                  <wp:effectExtent l="0" t="0" r="635" b="444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для предотвращения обратного хода каната при подъеме грузов. Для безопасного применения карабины должны быть одинакового размера и формы.</w:t>
            </w:r>
          </w:p>
        </w:tc>
      </w:tr>
      <w:tr w:rsidR="00091399" w:rsidTr="0009139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1" w:name="Par2269"/>
            <w:bookmarkEnd w:id="101"/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Стопорный узел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2D8139EF" wp14:editId="5198436A">
                  <wp:extent cx="1113155" cy="238760"/>
                  <wp:effectExtent l="0" t="0" r="0" b="889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Применяется в качестве стопорного узла на конце каната</w:t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Длина каната, выходящего из стопорного узла </w:t>
      </w:r>
      <w:hyperlink w:anchor="Par2269" w:history="1">
        <w:r>
          <w:rPr>
            <w:rFonts w:ascii="Calibri" w:hAnsi="Calibri" w:cs="Calibri"/>
            <w:color w:val="0000FF"/>
          </w:rPr>
          <w:t>(п. 15 таблицы 1)</w:t>
        </w:r>
      </w:hyperlink>
      <w:r>
        <w:rPr>
          <w:rFonts w:ascii="Calibri" w:hAnsi="Calibri" w:cs="Calibri"/>
        </w:rPr>
        <w:t>, должна быть не менее 10 см.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Допущенные к применению узлы должны быть указаны в ППР, технических схемах, а также в наряде-допуске.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Завязывание узлов должен проводить компетентный работник.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Спуск груза должен осуществляться с применением следующих тормозных систем: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закрепленного устройства для спуска по канату;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узла "UIAA";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"Карабинного тормоза".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подготовке к спуску и спуске груза должна соблюдаться следующая последовательность действий: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подготовить анкерное устройство для крепления тормозной системы;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заправить канат, на котором спускается груз, в тормозную систему и зафиксировать его;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груз прикрепить карабином к канату, муфту карабина закрутить;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уведомить находящихся внизу работников о спуске груза;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переместить груз за край (границу перепада по высоте) сооружения;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снять фиксацию с тормозной системы, начать спуск груза.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Спуск груза осуществляется при обязательном использовании средств индивидуальной защиты рук.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подъема груза в зависимости от соотношения веса груза к тяговому усилию применяются полиспастные системы с подвижными или фиксированными блоками, схемы которых приведены в таблице 2.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2" w:name="Par2291"/>
      <w:bookmarkEnd w:id="102"/>
      <w:r>
        <w:rPr>
          <w:rFonts w:ascii="Calibri" w:hAnsi="Calibri" w:cs="Calibri"/>
        </w:rPr>
        <w:t>Таблица 2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091399" w:rsidTr="000913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полиспаста с одним подвижным блоком (отношение массы груза к тяговому усилию равно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полиспаста с двумя подвижными блоками (отношение массы груза к тяговому усилию равно 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Графическая схема полиспаста с одним фиксированным и двумя подвижными блоками (отношение массы груза к тяговому усилию равно 6)</w:t>
            </w:r>
          </w:p>
        </w:tc>
      </w:tr>
      <w:tr w:rsidR="00091399" w:rsidTr="0009139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95F1F2F" wp14:editId="313C3A92">
                  <wp:extent cx="445135" cy="7874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6E9FCD7A" wp14:editId="039AA461">
                  <wp:extent cx="501015" cy="986155"/>
                  <wp:effectExtent l="0" t="0" r="0" b="444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1399" w:rsidRDefault="00091399" w:rsidP="0009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5EA0D5CF" wp14:editId="5B37455B">
                  <wp:extent cx="747395" cy="7874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грузовом канате выше тягового зажима должен быть установлен зажим для ограничения обратного хода конца каната, на котором закреплен груз. В плане производства работ с учетом оценки рисков может быть разрешено использование вместо зажима самозатягивающегося узла.</w:t>
      </w: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1399" w:rsidRDefault="00091399" w:rsidP="000913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03E8B" w:rsidRPr="00B03E8B" w:rsidRDefault="00B03E8B" w:rsidP="00B03E8B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B03E8B">
        <w:rPr>
          <w:rFonts w:ascii="PT Sans" w:eastAsia="Times New Roman" w:hAnsi="PT Sans" w:cs="Times New Roman"/>
          <w:color w:val="5E5D5D"/>
          <w:sz w:val="23"/>
          <w:szCs w:val="23"/>
        </w:rPr>
        <w:t>Герметизация межп</w:t>
      </w:r>
      <w:r>
        <w:rPr>
          <w:rFonts w:ascii="PT Sans" w:eastAsia="Times New Roman" w:hAnsi="PT Sans" w:cs="Times New Roman"/>
          <w:color w:val="5E5D5D"/>
          <w:sz w:val="23"/>
          <w:szCs w:val="23"/>
        </w:rPr>
        <w:t>анельных швов в панельных домах</w:t>
      </w:r>
      <w:r w:rsidRPr="00B03E8B">
        <w:rPr>
          <w:rFonts w:ascii="PT Sans" w:eastAsia="Times New Roman" w:hAnsi="PT Sans" w:cs="Times New Roman"/>
          <w:color w:val="5E5D5D"/>
          <w:sz w:val="23"/>
          <w:szCs w:val="23"/>
        </w:rPr>
        <w:br/>
        <w:t>Источник: Герметизация межпанельных швов </w:t>
      </w:r>
      <w:hyperlink r:id="rId99" w:history="1">
        <w:r w:rsidRPr="00B03E8B">
          <w:rPr>
            <w:rFonts w:ascii="PT Sans" w:eastAsia="Times New Roman" w:hAnsi="PT Sans" w:cs="Times New Roman"/>
            <w:color w:val="0096C8"/>
            <w:sz w:val="23"/>
            <w:szCs w:val="23"/>
          </w:rPr>
          <w:t>http://www.promalpservice.ru/germ.html</w:t>
        </w:r>
      </w:hyperlink>
    </w:p>
    <w:p w:rsidR="00B03E8B" w:rsidRDefault="00B03E8B" w:rsidP="00B03E8B">
      <w:pPr>
        <w:rPr>
          <w:rFonts w:eastAsia="Times New Roman" w:cs="Times New Roman"/>
        </w:rPr>
      </w:pPr>
      <w:hyperlink r:id="rId100" w:history="1">
        <w:r>
          <w:rPr>
            <w:rStyle w:val="a5"/>
            <w:rFonts w:eastAsia="Times New Roman" w:cs="Times New Roman"/>
          </w:rPr>
          <w:t>Герметизация межпанельных швов</w:t>
        </w:r>
      </w:hyperlink>
    </w:p>
    <w:p w:rsidR="00091399" w:rsidRDefault="00091399" w:rsidP="00091399"/>
    <w:p w:rsidR="00D956AF" w:rsidRDefault="00D956AF"/>
    <w:sectPr w:rsidR="00D956A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99"/>
    <w:rsid w:val="00091399"/>
    <w:rsid w:val="00841E7D"/>
    <w:rsid w:val="00B03E8B"/>
    <w:rsid w:val="00D9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0873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13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1399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99"/>
    <w:rPr>
      <w:rFonts w:ascii="Lucida Grande CY" w:hAnsi="Lucida Grande CY"/>
      <w:sz w:val="18"/>
      <w:szCs w:val="18"/>
    </w:rPr>
  </w:style>
  <w:style w:type="character" w:customStyle="1" w:styleId="apple-converted-space">
    <w:name w:val="apple-converted-space"/>
    <w:basedOn w:val="a0"/>
    <w:rsid w:val="00B03E8B"/>
  </w:style>
  <w:style w:type="character" w:styleId="a5">
    <w:name w:val="Hyperlink"/>
    <w:basedOn w:val="a0"/>
    <w:uiPriority w:val="99"/>
    <w:semiHidden/>
    <w:unhideWhenUsed/>
    <w:rsid w:val="00B03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13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1399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99"/>
    <w:rPr>
      <w:rFonts w:ascii="Lucida Grande CY" w:hAnsi="Lucida Grande CY"/>
      <w:sz w:val="18"/>
      <w:szCs w:val="18"/>
    </w:rPr>
  </w:style>
  <w:style w:type="character" w:customStyle="1" w:styleId="apple-converted-space">
    <w:name w:val="apple-converted-space"/>
    <w:basedOn w:val="a0"/>
    <w:rsid w:val="00B03E8B"/>
  </w:style>
  <w:style w:type="character" w:styleId="a5">
    <w:name w:val="Hyperlink"/>
    <w:basedOn w:val="a0"/>
    <w:uiPriority w:val="99"/>
    <w:semiHidden/>
    <w:unhideWhenUsed/>
    <w:rsid w:val="00B03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fontTable" Target="fontTable.xml"/><Relationship Id="rId10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malpservice.ru/pravila-po-ohrane-truda-pri-rabote-na-vysote.html" TargetMode="External"/><Relationship Id="rId6" Type="http://schemas.openxmlformats.org/officeDocument/2006/relationships/hyperlink" Target="consultantplus://offline/ref=7C1B19570A3436BFE30D233FFE3D383A941FABC484680FF2B055877FD6C8A3387B178632B585178CE8v7B" TargetMode="External"/><Relationship Id="rId7" Type="http://schemas.openxmlformats.org/officeDocument/2006/relationships/hyperlink" Target="consultantplus://offline/ref=7C1B19570A3436BFE30D233FFE3D383A941AABC586680FF2B055877FD6C8A3387B178632B585178AE8v6B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wmf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30" Type="http://schemas.openxmlformats.org/officeDocument/2006/relationships/image" Target="media/image23.wmf"/><Relationship Id="rId31" Type="http://schemas.openxmlformats.org/officeDocument/2006/relationships/image" Target="media/image24.png"/><Relationship Id="rId32" Type="http://schemas.openxmlformats.org/officeDocument/2006/relationships/image" Target="media/image25.wmf"/><Relationship Id="rId33" Type="http://schemas.openxmlformats.org/officeDocument/2006/relationships/image" Target="media/image26.png"/><Relationship Id="rId34" Type="http://schemas.openxmlformats.org/officeDocument/2006/relationships/image" Target="media/image27.wmf"/><Relationship Id="rId35" Type="http://schemas.openxmlformats.org/officeDocument/2006/relationships/image" Target="media/image28.png"/><Relationship Id="rId36" Type="http://schemas.openxmlformats.org/officeDocument/2006/relationships/image" Target="media/image29.wmf"/><Relationship Id="rId37" Type="http://schemas.openxmlformats.org/officeDocument/2006/relationships/image" Target="media/image30.wmf"/><Relationship Id="rId38" Type="http://schemas.openxmlformats.org/officeDocument/2006/relationships/image" Target="media/image31.wmf"/><Relationship Id="rId39" Type="http://schemas.openxmlformats.org/officeDocument/2006/relationships/image" Target="media/image3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wmf"/><Relationship Id="rId56" Type="http://schemas.openxmlformats.org/officeDocument/2006/relationships/image" Target="media/image49.wmf"/><Relationship Id="rId57" Type="http://schemas.openxmlformats.org/officeDocument/2006/relationships/image" Target="media/image50.png"/><Relationship Id="rId58" Type="http://schemas.openxmlformats.org/officeDocument/2006/relationships/image" Target="media/image51.wmf"/><Relationship Id="rId59" Type="http://schemas.openxmlformats.org/officeDocument/2006/relationships/image" Target="media/image52.wmf"/><Relationship Id="rId70" Type="http://schemas.openxmlformats.org/officeDocument/2006/relationships/image" Target="media/image63.png"/><Relationship Id="rId71" Type="http://schemas.openxmlformats.org/officeDocument/2006/relationships/image" Target="media/image64.wmf"/><Relationship Id="rId72" Type="http://schemas.openxmlformats.org/officeDocument/2006/relationships/image" Target="media/image65.png"/><Relationship Id="rId73" Type="http://schemas.openxmlformats.org/officeDocument/2006/relationships/image" Target="media/image66.wmf"/><Relationship Id="rId74" Type="http://schemas.openxmlformats.org/officeDocument/2006/relationships/image" Target="media/image67.wmf"/><Relationship Id="rId75" Type="http://schemas.openxmlformats.org/officeDocument/2006/relationships/image" Target="media/image68.wmf"/><Relationship Id="rId76" Type="http://schemas.openxmlformats.org/officeDocument/2006/relationships/image" Target="media/image69.wmf"/><Relationship Id="rId77" Type="http://schemas.openxmlformats.org/officeDocument/2006/relationships/image" Target="media/image70.wmf"/><Relationship Id="rId78" Type="http://schemas.openxmlformats.org/officeDocument/2006/relationships/image" Target="media/image71.wmf"/><Relationship Id="rId79" Type="http://schemas.openxmlformats.org/officeDocument/2006/relationships/image" Target="media/image72.wmf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hyperlink" Target="http://www.promalpservice.ru/germ.html" TargetMode="External"/><Relationship Id="rId20" Type="http://schemas.openxmlformats.org/officeDocument/2006/relationships/image" Target="media/image13.png"/><Relationship Id="rId21" Type="http://schemas.openxmlformats.org/officeDocument/2006/relationships/image" Target="media/image14.wmf"/><Relationship Id="rId22" Type="http://schemas.openxmlformats.org/officeDocument/2006/relationships/image" Target="media/image15.wmf"/><Relationship Id="rId23" Type="http://schemas.openxmlformats.org/officeDocument/2006/relationships/image" Target="media/image16.png"/><Relationship Id="rId24" Type="http://schemas.openxmlformats.org/officeDocument/2006/relationships/image" Target="media/image17.wmf"/><Relationship Id="rId25" Type="http://schemas.openxmlformats.org/officeDocument/2006/relationships/image" Target="media/image18.wmf"/><Relationship Id="rId26" Type="http://schemas.openxmlformats.org/officeDocument/2006/relationships/image" Target="media/image19.wmf"/><Relationship Id="rId27" Type="http://schemas.openxmlformats.org/officeDocument/2006/relationships/image" Target="media/image20.wmf"/><Relationship Id="rId28" Type="http://schemas.openxmlformats.org/officeDocument/2006/relationships/image" Target="media/image21.png"/><Relationship Id="rId29" Type="http://schemas.openxmlformats.org/officeDocument/2006/relationships/image" Target="media/image22.wmf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wmf"/><Relationship Id="rId45" Type="http://schemas.openxmlformats.org/officeDocument/2006/relationships/image" Target="media/image38.png"/><Relationship Id="rId46" Type="http://schemas.openxmlformats.org/officeDocument/2006/relationships/image" Target="media/image39.wmf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60" Type="http://schemas.openxmlformats.org/officeDocument/2006/relationships/image" Target="media/image53.wmf"/><Relationship Id="rId61" Type="http://schemas.openxmlformats.org/officeDocument/2006/relationships/image" Target="media/image54.wmf"/><Relationship Id="rId62" Type="http://schemas.openxmlformats.org/officeDocument/2006/relationships/image" Target="media/image55.wmf"/><Relationship Id="rId63" Type="http://schemas.openxmlformats.org/officeDocument/2006/relationships/image" Target="media/image56.png"/><Relationship Id="rId64" Type="http://schemas.openxmlformats.org/officeDocument/2006/relationships/image" Target="media/image57.wmf"/><Relationship Id="rId65" Type="http://schemas.openxmlformats.org/officeDocument/2006/relationships/image" Target="media/image58.wmf"/><Relationship Id="rId66" Type="http://schemas.openxmlformats.org/officeDocument/2006/relationships/image" Target="media/image59.wmf"/><Relationship Id="rId67" Type="http://schemas.openxmlformats.org/officeDocument/2006/relationships/image" Target="media/image60.wmf"/><Relationship Id="rId68" Type="http://schemas.openxmlformats.org/officeDocument/2006/relationships/image" Target="media/image61.wmf"/><Relationship Id="rId69" Type="http://schemas.openxmlformats.org/officeDocument/2006/relationships/image" Target="media/image62.wmf"/><Relationship Id="rId100" Type="http://schemas.openxmlformats.org/officeDocument/2006/relationships/hyperlink" Target="http://www.promalpservice.ru/germ.html" TargetMode="External"/><Relationship Id="rId80" Type="http://schemas.openxmlformats.org/officeDocument/2006/relationships/image" Target="media/image73.wmf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26330</Words>
  <Characters>150085</Characters>
  <Application>Microsoft Macintosh Word</Application>
  <DocSecurity>0</DocSecurity>
  <Lines>1250</Lines>
  <Paragraphs>352</Paragraphs>
  <ScaleCrop>false</ScaleCrop>
  <Company>12</Company>
  <LinksUpToDate>false</LinksUpToDate>
  <CharactersWithSpaces>176063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Ed</dc:creator>
  <cp:keywords/>
  <dc:description/>
  <cp:lastModifiedBy>vadim Ed</cp:lastModifiedBy>
  <cp:revision>2</cp:revision>
  <dcterms:created xsi:type="dcterms:W3CDTF">2016-06-14T09:48:00Z</dcterms:created>
  <dcterms:modified xsi:type="dcterms:W3CDTF">2016-06-14T09:48:00Z</dcterms:modified>
</cp:coreProperties>
</file>